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06F7" w:rsidRPr="00E406F7" w:rsidRDefault="00E406F7" w:rsidP="00241A33">
      <w:pPr>
        <w:spacing w:after="0" w:line="240" w:lineRule="auto"/>
        <w:ind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406F7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О проведении XVIII республиканской выставки</w:t>
      </w:r>
    </w:p>
    <w:p w:rsidR="00241A33" w:rsidRDefault="00E406F7" w:rsidP="00241A33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bCs/>
          <w:color w:val="000000"/>
          <w:sz w:val="21"/>
          <w:szCs w:val="21"/>
          <w:lang w:val="en-US" w:eastAsia="ru-RU"/>
        </w:rPr>
      </w:pPr>
      <w:r w:rsidRPr="00E406F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соответствии с планом работы Министерства образования на 2019 год </w:t>
      </w:r>
      <w:r w:rsidRPr="00E406F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с 16 по 19 апреля</w:t>
      </w:r>
      <w:r w:rsidRPr="00E406F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(16 апреля – день заезда и оформления выставки) на площадях административного комплекса по проспекту Победителей, 14 (г. Минск) в рамках </w:t>
      </w:r>
      <w:r w:rsidRPr="00E406F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Года малой родины</w:t>
      </w:r>
      <w:r w:rsidRPr="00E406F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проводится </w:t>
      </w:r>
      <w:r w:rsidRPr="00E406F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XVIII республиканская выставка научно-методической литературы, педагогического опыта и творчества учащейся молодежи</w:t>
      </w:r>
    </w:p>
    <w:p w:rsidR="00241A33" w:rsidRDefault="00E406F7" w:rsidP="00241A3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E406F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Цели и задачи выставки</w:t>
      </w:r>
      <w:r w:rsidRPr="00E406F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:</w:t>
      </w:r>
    </w:p>
    <w:p w:rsidR="00241A33" w:rsidRPr="00241A33" w:rsidRDefault="00E406F7" w:rsidP="00241A3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406F7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Цель</w:t>
      </w:r>
      <w:r w:rsidRPr="00E406F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– поиск новых решений в формировании у детей и молодежи активной гражданской позиции, патриотизма, уважения к социально-экономическим и спортивным достижениям, историко-культурному и духовному наследию регионов; создание информационной среды для развития гражданских и патриотических качеств у детей и молодежи, популяризации физкультуры и спорта </w:t>
      </w:r>
      <w:proofErr w:type="gramStart"/>
      <w:r w:rsidRPr="00E406F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среди</w:t>
      </w:r>
      <w:proofErr w:type="gramEnd"/>
      <w:r w:rsidRPr="00E406F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обучающихся.</w:t>
      </w:r>
    </w:p>
    <w:p w:rsidR="00241A33" w:rsidRDefault="00E406F7" w:rsidP="00241A33">
      <w:pPr>
        <w:spacing w:after="0" w:line="240" w:lineRule="auto"/>
        <w:ind w:firstLine="567"/>
        <w:jc w:val="both"/>
        <w:rPr>
          <w:rFonts w:ascii="Arial" w:eastAsia="Times New Roman" w:hAnsi="Arial" w:cs="Arial"/>
          <w:i/>
          <w:iCs/>
          <w:color w:val="000000"/>
          <w:sz w:val="21"/>
          <w:szCs w:val="21"/>
          <w:lang w:val="en-US" w:eastAsia="ru-RU"/>
        </w:rPr>
      </w:pPr>
      <w:r w:rsidRPr="00E406F7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Задачи:</w:t>
      </w:r>
    </w:p>
    <w:p w:rsidR="00241A33" w:rsidRDefault="00E406F7" w:rsidP="00241A3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E406F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совершенствование форм и методов воспитания гражданственности, патриотизма и национального самосознания детей и учащейся молодежи на основе государственной идеологии;</w:t>
      </w:r>
    </w:p>
    <w:p w:rsidR="00241A33" w:rsidRPr="00241A33" w:rsidRDefault="00E406F7" w:rsidP="00241A3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406F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поиск современных подходов к формированию у учащихся любви к своей малой родине, ответственности за будущее страны; ценностного отношения к социально-экономическим и спортивным достижениям, олимпийскому движению, истории и культуре родного края, стремления к сохранению и приумножению его историко-культурного, духовного наследия и природных богатств; развитию инновационного потенциала регионов; </w:t>
      </w:r>
    </w:p>
    <w:p w:rsidR="00241A33" w:rsidRPr="00241A33" w:rsidRDefault="00E406F7" w:rsidP="00241A3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406F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обобщение положительного опыта деятельности учреждений образования по вопросам организации гражданского и патриотического воспитания, популяризации физкультуры и спорта, олимпийского движения, освещения в молодежной среде подготовки к предстоящим II Европейским играм;</w:t>
      </w:r>
    </w:p>
    <w:p w:rsidR="00241A33" w:rsidRPr="00241A33" w:rsidRDefault="00E406F7" w:rsidP="00241A3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406F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пополнение банка данных и аннотированного каталога педагогического опыта по организации эффективной работы по гражданскому и патриотическому воспитанию детей и учащейся молодежи;</w:t>
      </w:r>
    </w:p>
    <w:p w:rsidR="00241A33" w:rsidRPr="00241A33" w:rsidRDefault="00E406F7" w:rsidP="00241A3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406F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актуализация деятельности учреждений образования по внедрению инновационного опыта и эффективных форм работы по заданной тематике.</w:t>
      </w:r>
    </w:p>
    <w:p w:rsidR="00241A33" w:rsidRPr="00241A33" w:rsidRDefault="00E406F7" w:rsidP="00241A3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406F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Требования к представляемым на выставку материалам</w:t>
      </w:r>
      <w:r w:rsidRPr="00E406F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:</w:t>
      </w:r>
    </w:p>
    <w:p w:rsidR="00241A33" w:rsidRPr="00241A33" w:rsidRDefault="00E406F7" w:rsidP="00241A3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406F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материалы представляются в печатном сброшюрованном виде и на электронных носителях (обязательное условие);</w:t>
      </w:r>
    </w:p>
    <w:p w:rsidR="00241A33" w:rsidRDefault="00E406F7" w:rsidP="00241A3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proofErr w:type="gramStart"/>
      <w:r w:rsidRPr="00E406F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 оформлении каждого материала в обязательном порядке указывается: название методического материала, Ф.И.О. автора, руководителя авторского коллектива (полностью), должность (полностью), ученая степень (при наличии), адрес, контактный телефон, категории педагогических работников, которым адресуется материал, аннотация; </w:t>
      </w:r>
      <w:proofErr w:type="gramEnd"/>
    </w:p>
    <w:p w:rsidR="00241A33" w:rsidRPr="00241A33" w:rsidRDefault="00E406F7" w:rsidP="00241A3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406F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 выставку представляются материалы, разработанные не ранее 2017 года (материалы, выполненные до 2017 года, оргкомитетом не рассматриваются), в том числе мультимедийные презентации по тематике выставки и др.</w:t>
      </w:r>
    </w:p>
    <w:p w:rsidR="00241A33" w:rsidRPr="00241A33" w:rsidRDefault="00E406F7" w:rsidP="00241A3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406F7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Авторами материалов, </w:t>
      </w:r>
      <w:r w:rsidRPr="00E406F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представляемых на выставку, могут быть:</w:t>
      </w:r>
    </w:p>
    <w:p w:rsidR="00241A33" w:rsidRPr="00241A33" w:rsidRDefault="00E406F7" w:rsidP="00241A3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406F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работники органов управления образованием; </w:t>
      </w:r>
    </w:p>
    <w:p w:rsidR="00241A33" w:rsidRPr="00241A33" w:rsidRDefault="00E406F7" w:rsidP="00241A3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406F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педагогические работники учреждений общего среднего, профессионально-технического, среднего специального, высшего образования, учреждений дополнительного образования детей и молодежи, специальных учебно-воспитательных и лечебно-воспитательных учреждений, учреждения образования «Национальный детский образовательно-оздоровительный центр «Зубренок»,</w:t>
      </w:r>
    </w:p>
    <w:p w:rsidR="00241A33" w:rsidRPr="00241A33" w:rsidRDefault="00E406F7" w:rsidP="00241A3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406F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специалисты методических служб учреждений образования, областных и Минского городского институтов развития образования и учебно-методических центров (кабинетов), учебно-методических центров профессионального образования;</w:t>
      </w:r>
    </w:p>
    <w:p w:rsidR="00241A33" w:rsidRPr="00241A33" w:rsidRDefault="00E406F7" w:rsidP="00241A3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406F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сотрудники научно-исследовательских учреждений;</w:t>
      </w:r>
    </w:p>
    <w:p w:rsidR="00241A33" w:rsidRPr="00241A33" w:rsidRDefault="00E406F7" w:rsidP="00241A3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406F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члены детских и молодежных общественных объединений;</w:t>
      </w:r>
    </w:p>
    <w:p w:rsidR="00241A33" w:rsidRPr="00241A33" w:rsidRDefault="00E406F7" w:rsidP="00241A3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406F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работники средств массовой информации;</w:t>
      </w:r>
    </w:p>
    <w:p w:rsidR="00241A33" w:rsidRPr="00241A33" w:rsidRDefault="00E406F7" w:rsidP="00241A3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406F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авторские коллективы.</w:t>
      </w:r>
    </w:p>
    <w:p w:rsidR="00241A33" w:rsidRDefault="00E406F7" w:rsidP="00241A33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bCs/>
          <w:color w:val="000000"/>
          <w:sz w:val="21"/>
          <w:szCs w:val="21"/>
          <w:lang w:val="en-US" w:eastAsia="ru-RU"/>
        </w:rPr>
      </w:pPr>
      <w:r w:rsidRPr="00E406F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При отборе материалов оценивается:</w:t>
      </w:r>
    </w:p>
    <w:p w:rsidR="00241A33" w:rsidRDefault="00E406F7" w:rsidP="00241A3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E406F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соответствие содержания указанной теме выставки;</w:t>
      </w:r>
    </w:p>
    <w:p w:rsidR="00241A33" w:rsidRPr="00241A33" w:rsidRDefault="00E406F7" w:rsidP="00241A3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406F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целостность и системность;</w:t>
      </w:r>
    </w:p>
    <w:p w:rsidR="00241A33" w:rsidRPr="00241A33" w:rsidRDefault="00E406F7" w:rsidP="00241A3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406F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практическая значимость;</w:t>
      </w:r>
    </w:p>
    <w:p w:rsidR="00241A33" w:rsidRPr="00241A33" w:rsidRDefault="00E406F7" w:rsidP="00241A3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406F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инновационный характер используемых форм, приемов;</w:t>
      </w:r>
    </w:p>
    <w:p w:rsidR="00241A33" w:rsidRPr="00241A33" w:rsidRDefault="00E406F7" w:rsidP="00241A3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406F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качество методического сопровождения и описания использованных технологий;</w:t>
      </w:r>
    </w:p>
    <w:p w:rsidR="00241A33" w:rsidRPr="00241A33" w:rsidRDefault="00E406F7" w:rsidP="00241A3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406F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оригинальность подачи материалов; </w:t>
      </w:r>
    </w:p>
    <w:p w:rsidR="00241A33" w:rsidRPr="00241A33" w:rsidRDefault="00E406F7" w:rsidP="00241A3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406F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использование видео-, фот</w:t>
      </w:r>
      <w:proofErr w:type="gramStart"/>
      <w:r w:rsidRPr="00E406F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о-</w:t>
      </w:r>
      <w:proofErr w:type="gramEnd"/>
      <w:r w:rsidRPr="00E406F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 мультимедийных материалов при оформлении работ;</w:t>
      </w:r>
    </w:p>
    <w:p w:rsidR="00241A33" w:rsidRPr="00241A33" w:rsidRDefault="00E406F7" w:rsidP="00241A3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406F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эстетическое оформление.</w:t>
      </w:r>
    </w:p>
    <w:p w:rsidR="00241A33" w:rsidRPr="00241A33" w:rsidRDefault="00E406F7" w:rsidP="00241A3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406F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материалах рекомендуется отражать актуальные аспекты организации работы по формированию у учащихся активной гражданской позиции, любви к своей малой родине, ценностного и заботливого отношения к истории и культуре родного края, его социально-экономическим и спортивным достижениям, олимпийскому движению; ответственности за будущее родного региона и всей страны:</w:t>
      </w:r>
    </w:p>
    <w:p w:rsidR="00241A33" w:rsidRPr="00241A33" w:rsidRDefault="00E406F7" w:rsidP="00241A3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406F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применение активных и интерактивных форм гражданского и патриотического воспитания в учреждениях образования с использованием современных информационно-коммуникационных технологий;</w:t>
      </w:r>
    </w:p>
    <w:p w:rsidR="00241A33" w:rsidRPr="00241A33" w:rsidRDefault="00E406F7" w:rsidP="00241A3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406F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создание условий для формирования в молодежной среде ценностного отношения к истории и культуре, природе родного края, современным достижениям его развития на основе использования современных </w:t>
      </w:r>
      <w:proofErr w:type="gramStart"/>
      <w:r w:rsidRPr="00E406F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пиар-технологий</w:t>
      </w:r>
      <w:proofErr w:type="gramEnd"/>
      <w:r w:rsidRPr="00E406F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;</w:t>
      </w:r>
    </w:p>
    <w:p w:rsidR="00241A33" w:rsidRPr="00241A33" w:rsidRDefault="00E406F7" w:rsidP="00241A3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406F7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организация работы в рамках Года малой родины в шестой школьный день (исследовательские проекты краеведческой и экологической направленности, волонтерское движение, благотворительные и трудовые акции по оказанию посильной помощи нуждающимся категориям населения, благоустройству территории школы, двора и др.);</w:t>
      </w:r>
    </w:p>
    <w:p w:rsidR="00241A33" w:rsidRPr="00241A33" w:rsidRDefault="00E406F7" w:rsidP="00241A3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406F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современные подходы к деятельности школьных музеев (организация исследовательской работы учащихся, пополнение музейных фондов, проведение на базе музеев тематических выставок, экскурсий, создание виртуальных экспозиций и др.);</w:t>
      </w:r>
    </w:p>
    <w:p w:rsidR="00241A33" w:rsidRPr="00241A33" w:rsidRDefault="00E406F7" w:rsidP="00241A3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406F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взаимодействие учреждений образования с заинтересованными структурами и ведомствами в вопросах гражданского и патриотического воспитания детей и молодежи, популяризации олимпийского движения, физкультуры и спорта среди молодежи и др.</w:t>
      </w:r>
    </w:p>
    <w:p w:rsidR="00241A33" w:rsidRPr="00241A33" w:rsidRDefault="00E406F7" w:rsidP="00241A33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  <w:r w:rsidRPr="00E406F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Размещение и оформление выставки проводится следующим образом:</w:t>
      </w:r>
    </w:p>
    <w:p w:rsidR="00241A33" w:rsidRDefault="00E406F7" w:rsidP="00241A3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E406F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материалы учреждений общего среднего образования, областных и Минского городского институтов развития образования компонуются по региональному принципу. Ответственные за оформление данного раздела выставки: Государственное учреждение образования «Академия последипломного образования», Научно-методическое учреждение «Национальный институт образования», управления образования облисполкомов, комитет по образованию </w:t>
      </w:r>
      <w:proofErr w:type="spellStart"/>
      <w:r w:rsidRPr="00E406F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Мингорисполкома</w:t>
      </w:r>
      <w:proofErr w:type="spellEnd"/>
      <w:r w:rsidRPr="00E406F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;</w:t>
      </w:r>
    </w:p>
    <w:p w:rsidR="00241A33" w:rsidRDefault="00E406F7" w:rsidP="00241A3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E406F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материалы учреждений профессионально-технического и среднего специального образования, специальных учебно-воспитательных и лечебно-воспитательных учреждений закрытого типа – по уровням образования. Ответственные за размещение и оформление данного раздела выставки: учреждение образования «Республиканский институт профессионального образования», управления образования облисполкомов, комитет по образованию </w:t>
      </w:r>
      <w:proofErr w:type="spellStart"/>
      <w:r w:rsidRPr="00E406F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Мингорисполкома</w:t>
      </w:r>
      <w:proofErr w:type="spellEnd"/>
      <w:r w:rsidRPr="00E406F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учреждения среднего специального образования;</w:t>
      </w:r>
      <w:r w:rsidRPr="00E406F7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материалы учреждений высшего образования размещают и оформляют государственное учреждение образования «Республиканский институт высшей школы», учреждения высшего образования;</w:t>
      </w:r>
    </w:p>
    <w:p w:rsidR="00241A33" w:rsidRDefault="00E406F7" w:rsidP="00241A3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E406F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материалы учреждений дополнительного образования детей и молодежи оформляются республиканскими учреждениями дополнительного образования детей и молодежи по направлениям деятельности;</w:t>
      </w:r>
      <w:r w:rsidRPr="00E406F7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материалы учреждения образования «Национальный детский образовательно-оздоровительный центр «Зубренок» размещаются и оформляются отдельным стендом.</w:t>
      </w:r>
    </w:p>
    <w:p w:rsidR="00241A33" w:rsidRDefault="00E406F7" w:rsidP="00241A3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E406F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 целью привлечения широкого внимания педагогических работников, обучающихся учреждений образования, родителей (законных представителей) несовершеннолетних, СМИ для освещения вопросов, отраженных в экспозиции выставки, целесообразно организовать различные тематические мероприятия. Данные мероприятия будут проведены в рамках трех тематических дней: </w:t>
      </w:r>
      <w:r w:rsidRPr="00E406F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Дня творчества и спорта, Дня инноваций и Дня региональных инициатив</w:t>
      </w:r>
      <w:r w:rsidRPr="00E406F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241A33" w:rsidRDefault="00E406F7" w:rsidP="00241A3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proofErr w:type="gramStart"/>
      <w:r w:rsidRPr="00E406F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 </w:t>
      </w:r>
      <w:r w:rsidRPr="00E406F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День творчества и спорта</w:t>
      </w:r>
      <w:r w:rsidRPr="00E406F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состоятся творческие и спортивные мастер-классы, выставки работ художественного и технического творчества, тематические галереи, презентации творческих и спортивных достижений и др. В выставочном павильоне и на улице будут работать спортивные и творческие игровые интерактивные медиа-площадки, состоятся выступления спортивных и творческих коллективов, пройдут разнообразные </w:t>
      </w:r>
      <w:proofErr w:type="spellStart"/>
      <w:r w:rsidRPr="00E406F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конкурсно</w:t>
      </w:r>
      <w:proofErr w:type="spellEnd"/>
      <w:r w:rsidRPr="00E406F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-игровые программы, </w:t>
      </w:r>
      <w:proofErr w:type="spellStart"/>
      <w:r w:rsidRPr="00E406F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квесты</w:t>
      </w:r>
      <w:proofErr w:type="spellEnd"/>
      <w:r w:rsidRPr="00E406F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 др.</w:t>
      </w:r>
      <w:proofErr w:type="gramEnd"/>
    </w:p>
    <w:p w:rsidR="00241A33" w:rsidRDefault="00E406F7" w:rsidP="00241A3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E406F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программе </w:t>
      </w:r>
      <w:r w:rsidRPr="00E406F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Дня инноваций</w:t>
      </w:r>
      <w:r w:rsidRPr="00E406F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предлагается проведение конференций, семинаров и </w:t>
      </w:r>
      <w:proofErr w:type="spellStart"/>
      <w:r w:rsidRPr="00E406F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вебинаров</w:t>
      </w:r>
      <w:proofErr w:type="spellEnd"/>
      <w:r w:rsidRPr="00E406F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выставок инновационных достижений, брифингов, форумов и симпозиумов, круглых столов, образовательных экспедиций и др. Ключевым мероприятием дня станет «Аллея </w:t>
      </w:r>
      <w:proofErr w:type="spellStart"/>
      <w:r w:rsidRPr="00E406F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стартапов</w:t>
      </w:r>
      <w:proofErr w:type="spellEnd"/>
      <w:r w:rsidRPr="00E406F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» − презентация различных региональных инновационных проектов, способствующих развитию у молодежи современных компетенций, в том числе предприимчивости, навыков коммуникации, работы в команде, креативности. Вниманию посетителей выставки также будут представлены </w:t>
      </w:r>
      <w:r w:rsidRPr="00E406F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навигатор по дополнительному образованию взрослых</w:t>
      </w:r>
      <w:r w:rsidRPr="00E406F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 </w:t>
      </w:r>
      <w:r w:rsidRPr="00E406F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навигатор по дополнительному образованию детей и молодежи</w:t>
      </w:r>
      <w:r w:rsidRPr="00E406F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 </w:t>
      </w:r>
    </w:p>
    <w:p w:rsidR="00241A33" w:rsidRDefault="00E406F7" w:rsidP="00241A3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proofErr w:type="gramStart"/>
      <w:r w:rsidRPr="00E406F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 </w:t>
      </w:r>
      <w:r w:rsidRPr="00E406F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День региональных инициатив</w:t>
      </w:r>
      <w:r w:rsidRPr="00E406F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пройдут панельные презентации и дискуссии, мастер-классы, онлайн-трансляции лучших мероприятий регионов в социальных сетях и др. Итоги дня будут подведены в ходе работы </w:t>
      </w:r>
      <w:r w:rsidRPr="00E406F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«Открытой методической лаборатории»</w:t>
      </w:r>
      <w:r w:rsidRPr="00E406F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где каждый из представителей регионов, наряду с экспертами, сможет выразить свое мнение, а также предложить собственный способ решения актуальных проблем реализации мероприятий в рамках </w:t>
      </w:r>
      <w:r w:rsidRPr="00E406F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Года малой родины</w:t>
      </w:r>
      <w:r w:rsidRPr="00E406F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  <w:proofErr w:type="gramEnd"/>
    </w:p>
    <w:p w:rsidR="00241A33" w:rsidRDefault="00E406F7" w:rsidP="00241A3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E406F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преддверии выставки будет проведена республиканская акция </w:t>
      </w:r>
      <w:r w:rsidRPr="00E406F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«Любим Беларусь, гордимся Беларусью, путешествуем по Беларуси»</w:t>
      </w:r>
      <w:r w:rsidRPr="00E406F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в рамках которой учреждениям образования предлагается принять участие в фотоконкурсе. Итоги данного конкурса будут подведены в период проведения выставки, а лучшие работы представлены на выставочных стендах, в виде фотоколлажей, мультимедийных презентаций и др.</w:t>
      </w:r>
    </w:p>
    <w:p w:rsidR="00241A33" w:rsidRDefault="00E406F7" w:rsidP="00241A3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E406F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Предложения по мероприятиям для включения в программу выставки просим направить </w:t>
      </w:r>
      <w:r w:rsidRPr="00E406F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не позднее 1 марта 2019 года</w:t>
      </w:r>
      <w:r w:rsidRPr="00E406F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по адресу: </w:t>
      </w:r>
      <w:hyperlink r:id="rId5" w:history="1">
        <w:r w:rsidRPr="00E406F7">
          <w:rPr>
            <w:rFonts w:ascii="Arial" w:eastAsia="Times New Roman" w:hAnsi="Arial" w:cs="Arial"/>
            <w:color w:val="1D6887"/>
            <w:sz w:val="21"/>
            <w:szCs w:val="21"/>
            <w:lang w:eastAsia="ru-RU"/>
          </w:rPr>
          <w:t>usvr@academy.edu.by</w:t>
        </w:r>
      </w:hyperlink>
      <w:r w:rsidRPr="00E406F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в управление социальной и воспитательной работы Государственного учреждения образования «Академия последипломного образования». </w:t>
      </w:r>
    </w:p>
    <w:p w:rsidR="00241A33" w:rsidRPr="00241A33" w:rsidRDefault="00E406F7" w:rsidP="00241A3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406F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Регионы страны определяют количество и уровень представительства для оформления и сопровождения экспозиции выставки, исходя из практической целесообразности.</w:t>
      </w:r>
    </w:p>
    <w:p w:rsidR="00E406F7" w:rsidRPr="00E406F7" w:rsidRDefault="00E406F7" w:rsidP="00241A3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406F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Расходы, связанные с командированием иногородних участников выставки, несут командирующие организации. Участие в выставке осуществляется на платной основе</w:t>
      </w:r>
    </w:p>
    <w:p w:rsidR="00E85202" w:rsidRDefault="00E85202">
      <w:bookmarkStart w:id="0" w:name="_GoBack"/>
      <w:bookmarkEnd w:id="0"/>
    </w:p>
    <w:sectPr w:rsidR="00E85202" w:rsidSect="007A0771">
      <w:pgSz w:w="11906" w:h="16838"/>
      <w:pgMar w:top="284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06F7"/>
    <w:rsid w:val="00085952"/>
    <w:rsid w:val="001B6CF4"/>
    <w:rsid w:val="00241A33"/>
    <w:rsid w:val="00474E72"/>
    <w:rsid w:val="007A0771"/>
    <w:rsid w:val="00AF79B5"/>
    <w:rsid w:val="00E406F7"/>
    <w:rsid w:val="00E85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6CF4"/>
    <w:pPr>
      <w:spacing w:after="180" w:line="274" w:lineRule="auto"/>
    </w:pPr>
  </w:style>
  <w:style w:type="paragraph" w:styleId="1">
    <w:name w:val="heading 1"/>
    <w:basedOn w:val="a"/>
    <w:next w:val="a"/>
    <w:link w:val="10"/>
    <w:uiPriority w:val="9"/>
    <w:qFormat/>
    <w:rsid w:val="001B6CF4"/>
    <w:pPr>
      <w:keepNext/>
      <w:keepLines/>
      <w:spacing w:before="360" w:after="0" w:line="240" w:lineRule="auto"/>
      <w:outlineLvl w:val="0"/>
    </w:pPr>
    <w:rPr>
      <w:rFonts w:asciiTheme="majorHAnsi" w:eastAsiaTheme="majorEastAsia" w:hAnsiTheme="majorHAnsi" w:cstheme="majorBidi"/>
      <w:bCs/>
      <w:color w:val="1F497D" w:themeColor="text2"/>
      <w:sz w:val="32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6CF4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b/>
      <w:bCs/>
      <w:color w:val="9BBB59" w:themeColor="accent3"/>
      <w:sz w:val="28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6CF4"/>
    <w:pPr>
      <w:keepNext/>
      <w:keepLines/>
      <w:spacing w:before="20" w:after="0" w:line="240" w:lineRule="auto"/>
      <w:outlineLvl w:val="2"/>
    </w:pPr>
    <w:rPr>
      <w:rFonts w:eastAsiaTheme="majorEastAsia" w:cstheme="majorBidi"/>
      <w:b/>
      <w:bCs/>
      <w:color w:val="1F497D" w:themeColor="text2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6CF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262626" w:themeColor="text1" w:themeTint="D9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6CF4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0000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B6CF4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6CF4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1F497D" w:themeColor="text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6CF4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00000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6CF4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ersonalName">
    <w:name w:val="Personal Name"/>
    <w:basedOn w:val="a3"/>
    <w:qFormat/>
    <w:rsid w:val="001B6CF4"/>
    <w:rPr>
      <w:b/>
      <w:caps/>
      <w:color w:val="000000"/>
      <w:sz w:val="28"/>
      <w:szCs w:val="28"/>
    </w:rPr>
  </w:style>
  <w:style w:type="paragraph" w:styleId="a3">
    <w:name w:val="Title"/>
    <w:basedOn w:val="a"/>
    <w:next w:val="a"/>
    <w:link w:val="a4"/>
    <w:uiPriority w:val="10"/>
    <w:qFormat/>
    <w:rsid w:val="001B6CF4"/>
    <w:pPr>
      <w:spacing w:after="120" w:line="240" w:lineRule="auto"/>
      <w:contextualSpacing/>
    </w:pPr>
    <w:rPr>
      <w:rFonts w:asciiTheme="majorHAnsi" w:eastAsiaTheme="majorEastAsia" w:hAnsiTheme="majorHAnsi" w:cstheme="majorBidi"/>
      <w:color w:val="1F497D" w:themeColor="text2"/>
      <w:spacing w:val="30"/>
      <w:kern w:val="28"/>
      <w:sz w:val="72"/>
      <w:szCs w:val="52"/>
      <w14:ligatures w14:val="standard"/>
      <w14:numForm w14:val="oldStyle"/>
    </w:rPr>
  </w:style>
  <w:style w:type="character" w:customStyle="1" w:styleId="a4">
    <w:name w:val="Название Знак"/>
    <w:basedOn w:val="a0"/>
    <w:link w:val="a3"/>
    <w:uiPriority w:val="10"/>
    <w:rsid w:val="001B6CF4"/>
    <w:rPr>
      <w:rFonts w:asciiTheme="majorHAnsi" w:eastAsiaTheme="majorEastAsia" w:hAnsiTheme="majorHAnsi" w:cstheme="majorBidi"/>
      <w:color w:val="1F497D" w:themeColor="text2"/>
      <w:spacing w:val="30"/>
      <w:kern w:val="28"/>
      <w:sz w:val="72"/>
      <w:szCs w:val="52"/>
      <w14:ligatures w14:val="standard"/>
      <w14:numForm w14:val="oldStyle"/>
    </w:rPr>
  </w:style>
  <w:style w:type="character" w:customStyle="1" w:styleId="10">
    <w:name w:val="Заголовок 1 Знак"/>
    <w:basedOn w:val="a0"/>
    <w:link w:val="1"/>
    <w:uiPriority w:val="9"/>
    <w:rsid w:val="001B6CF4"/>
    <w:rPr>
      <w:rFonts w:asciiTheme="majorHAnsi" w:eastAsiaTheme="majorEastAsia" w:hAnsiTheme="majorHAnsi" w:cstheme="majorBidi"/>
      <w:bCs/>
      <w:color w:val="1F497D" w:themeColor="text2"/>
      <w:sz w:val="32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1B6CF4"/>
    <w:rPr>
      <w:rFonts w:asciiTheme="majorHAnsi" w:eastAsiaTheme="majorEastAsia" w:hAnsiTheme="majorHAnsi" w:cstheme="majorBidi"/>
      <w:b/>
      <w:bCs/>
      <w:color w:val="9BBB59" w:themeColor="accent3"/>
      <w:sz w:val="28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1B6CF4"/>
    <w:rPr>
      <w:rFonts w:eastAsiaTheme="majorEastAsia" w:cstheme="majorBidi"/>
      <w:b/>
      <w:bCs/>
      <w:color w:val="1F497D" w:themeColor="text2"/>
      <w:sz w:val="24"/>
    </w:rPr>
  </w:style>
  <w:style w:type="character" w:customStyle="1" w:styleId="40">
    <w:name w:val="Заголовок 4 Знак"/>
    <w:basedOn w:val="a0"/>
    <w:link w:val="4"/>
    <w:uiPriority w:val="9"/>
    <w:semiHidden/>
    <w:rsid w:val="001B6CF4"/>
    <w:rPr>
      <w:rFonts w:asciiTheme="majorHAnsi" w:eastAsiaTheme="majorEastAsia" w:hAnsiTheme="majorHAnsi" w:cstheme="majorBidi"/>
      <w:b/>
      <w:bCs/>
      <w:i/>
      <w:iCs/>
      <w:color w:val="262626" w:themeColor="text1" w:themeTint="D9"/>
    </w:rPr>
  </w:style>
  <w:style w:type="character" w:customStyle="1" w:styleId="50">
    <w:name w:val="Заголовок 5 Знак"/>
    <w:basedOn w:val="a0"/>
    <w:link w:val="5"/>
    <w:uiPriority w:val="9"/>
    <w:semiHidden/>
    <w:rsid w:val="001B6CF4"/>
    <w:rPr>
      <w:rFonts w:asciiTheme="majorHAnsi" w:eastAsiaTheme="majorEastAsia" w:hAnsiTheme="majorHAnsi" w:cstheme="majorBidi"/>
      <w:color w:val="000000"/>
    </w:rPr>
  </w:style>
  <w:style w:type="character" w:customStyle="1" w:styleId="60">
    <w:name w:val="Заголовок 6 Знак"/>
    <w:basedOn w:val="a0"/>
    <w:link w:val="6"/>
    <w:uiPriority w:val="9"/>
    <w:semiHidden/>
    <w:rsid w:val="001B6CF4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70">
    <w:name w:val="Заголовок 7 Знак"/>
    <w:basedOn w:val="a0"/>
    <w:link w:val="7"/>
    <w:uiPriority w:val="9"/>
    <w:semiHidden/>
    <w:rsid w:val="001B6CF4"/>
    <w:rPr>
      <w:rFonts w:asciiTheme="majorHAnsi" w:eastAsiaTheme="majorEastAsia" w:hAnsiTheme="majorHAnsi" w:cstheme="majorBidi"/>
      <w:i/>
      <w:iCs/>
      <w:color w:val="1F497D" w:themeColor="text2"/>
    </w:rPr>
  </w:style>
  <w:style w:type="character" w:customStyle="1" w:styleId="80">
    <w:name w:val="Заголовок 8 Знак"/>
    <w:basedOn w:val="a0"/>
    <w:link w:val="8"/>
    <w:uiPriority w:val="9"/>
    <w:semiHidden/>
    <w:rsid w:val="001B6CF4"/>
    <w:rPr>
      <w:rFonts w:asciiTheme="majorHAnsi" w:eastAsiaTheme="majorEastAsia" w:hAnsiTheme="majorHAnsi" w:cstheme="majorBidi"/>
      <w:color w:val="00000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1B6CF4"/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paragraph" w:styleId="a5">
    <w:name w:val="caption"/>
    <w:basedOn w:val="a"/>
    <w:next w:val="a"/>
    <w:uiPriority w:val="35"/>
    <w:semiHidden/>
    <w:unhideWhenUsed/>
    <w:qFormat/>
    <w:rsid w:val="001B6CF4"/>
    <w:pPr>
      <w:spacing w:line="240" w:lineRule="auto"/>
    </w:pPr>
    <w:rPr>
      <w:rFonts w:eastAsiaTheme="minorEastAsia"/>
      <w:b/>
      <w:bCs/>
      <w:smallCaps/>
      <w:color w:val="1F497D" w:themeColor="text2"/>
      <w:spacing w:val="6"/>
      <w:szCs w:val="18"/>
      <w:lang w:bidi="hi-IN"/>
    </w:rPr>
  </w:style>
  <w:style w:type="paragraph" w:styleId="a6">
    <w:name w:val="Subtitle"/>
    <w:basedOn w:val="a"/>
    <w:next w:val="a"/>
    <w:link w:val="a7"/>
    <w:uiPriority w:val="11"/>
    <w:qFormat/>
    <w:rsid w:val="001B6CF4"/>
    <w:pPr>
      <w:numPr>
        <w:ilvl w:val="1"/>
      </w:numPr>
    </w:pPr>
    <w:rPr>
      <w:rFonts w:eastAsiaTheme="majorEastAsia" w:cstheme="majorBidi"/>
      <w:iCs/>
      <w:color w:val="265898" w:themeColor="text2" w:themeTint="E6"/>
      <w:sz w:val="32"/>
      <w:szCs w:val="24"/>
      <w:lang w:bidi="hi-IN"/>
      <w14:ligatures w14:val="standard"/>
    </w:rPr>
  </w:style>
  <w:style w:type="character" w:customStyle="1" w:styleId="a7">
    <w:name w:val="Подзаголовок Знак"/>
    <w:basedOn w:val="a0"/>
    <w:link w:val="a6"/>
    <w:uiPriority w:val="11"/>
    <w:rsid w:val="001B6CF4"/>
    <w:rPr>
      <w:rFonts w:eastAsiaTheme="majorEastAsia" w:cstheme="majorBidi"/>
      <w:iCs/>
      <w:color w:val="265898" w:themeColor="text2" w:themeTint="E6"/>
      <w:sz w:val="32"/>
      <w:szCs w:val="24"/>
      <w:lang w:bidi="hi-IN"/>
      <w14:ligatures w14:val="standard"/>
    </w:rPr>
  </w:style>
  <w:style w:type="character" w:styleId="a8">
    <w:name w:val="Strong"/>
    <w:basedOn w:val="a0"/>
    <w:uiPriority w:val="22"/>
    <w:qFormat/>
    <w:rsid w:val="001B6CF4"/>
    <w:rPr>
      <w:b/>
      <w:bCs/>
      <w:color w:val="265898" w:themeColor="text2" w:themeTint="E6"/>
    </w:rPr>
  </w:style>
  <w:style w:type="character" w:styleId="a9">
    <w:name w:val="Emphasis"/>
    <w:basedOn w:val="a0"/>
    <w:uiPriority w:val="20"/>
    <w:qFormat/>
    <w:rsid w:val="001B6CF4"/>
    <w:rPr>
      <w:b w:val="0"/>
      <w:i/>
      <w:iCs/>
      <w:color w:val="1F497D" w:themeColor="text2"/>
    </w:rPr>
  </w:style>
  <w:style w:type="paragraph" w:styleId="aa">
    <w:name w:val="No Spacing"/>
    <w:link w:val="ab"/>
    <w:uiPriority w:val="1"/>
    <w:qFormat/>
    <w:rsid w:val="001B6CF4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1B6CF4"/>
  </w:style>
  <w:style w:type="paragraph" w:styleId="ac">
    <w:name w:val="List Paragraph"/>
    <w:basedOn w:val="a"/>
    <w:uiPriority w:val="34"/>
    <w:qFormat/>
    <w:rsid w:val="001B6CF4"/>
    <w:pPr>
      <w:spacing w:line="240" w:lineRule="auto"/>
      <w:ind w:left="720" w:hanging="288"/>
      <w:contextualSpacing/>
    </w:pPr>
    <w:rPr>
      <w:color w:val="1F497D" w:themeColor="text2"/>
    </w:rPr>
  </w:style>
  <w:style w:type="paragraph" w:styleId="21">
    <w:name w:val="Quote"/>
    <w:basedOn w:val="a"/>
    <w:next w:val="a"/>
    <w:link w:val="22"/>
    <w:uiPriority w:val="29"/>
    <w:qFormat/>
    <w:rsid w:val="001B6CF4"/>
    <w:pPr>
      <w:pBdr>
        <w:left w:val="single" w:sz="48" w:space="13" w:color="4F81BD" w:themeColor="accent1"/>
      </w:pBdr>
      <w:spacing w:after="0" w:line="360" w:lineRule="auto"/>
    </w:pPr>
    <w:rPr>
      <w:rFonts w:asciiTheme="majorHAnsi" w:eastAsiaTheme="minorEastAsia" w:hAnsiTheme="majorHAnsi"/>
      <w:b/>
      <w:i/>
      <w:iCs/>
      <w:color w:val="4F81BD" w:themeColor="accent1"/>
      <w:sz w:val="24"/>
      <w:lang w:bidi="hi-IN"/>
    </w:rPr>
  </w:style>
  <w:style w:type="character" w:customStyle="1" w:styleId="22">
    <w:name w:val="Цитата 2 Знак"/>
    <w:basedOn w:val="a0"/>
    <w:link w:val="21"/>
    <w:uiPriority w:val="29"/>
    <w:rsid w:val="001B6CF4"/>
    <w:rPr>
      <w:rFonts w:asciiTheme="majorHAnsi" w:eastAsiaTheme="minorEastAsia" w:hAnsiTheme="majorHAnsi"/>
      <w:b/>
      <w:i/>
      <w:iCs/>
      <w:color w:val="4F81BD" w:themeColor="accent1"/>
      <w:sz w:val="24"/>
      <w:lang w:bidi="hi-IN"/>
    </w:rPr>
  </w:style>
  <w:style w:type="paragraph" w:styleId="ad">
    <w:name w:val="Intense Quote"/>
    <w:basedOn w:val="a"/>
    <w:next w:val="a"/>
    <w:link w:val="ae"/>
    <w:uiPriority w:val="30"/>
    <w:qFormat/>
    <w:rsid w:val="001B6CF4"/>
    <w:pPr>
      <w:pBdr>
        <w:left w:val="single" w:sz="48" w:space="13" w:color="C0504D" w:themeColor="accent2"/>
      </w:pBdr>
      <w:spacing w:before="240" w:after="120" w:line="300" w:lineRule="auto"/>
    </w:pPr>
    <w:rPr>
      <w:rFonts w:eastAsiaTheme="minorEastAsia"/>
      <w:b/>
      <w:bCs/>
      <w:i/>
      <w:iCs/>
      <w:color w:val="C0504D" w:themeColor="accent2"/>
      <w:sz w:val="26"/>
      <w:lang w:bidi="hi-IN"/>
      <w14:ligatures w14:val="standard"/>
      <w14:numForm w14:val="oldStyle"/>
    </w:rPr>
  </w:style>
  <w:style w:type="character" w:customStyle="1" w:styleId="ae">
    <w:name w:val="Выделенная цитата Знак"/>
    <w:basedOn w:val="a0"/>
    <w:link w:val="ad"/>
    <w:uiPriority w:val="30"/>
    <w:rsid w:val="001B6CF4"/>
    <w:rPr>
      <w:rFonts w:eastAsiaTheme="minorEastAsia"/>
      <w:b/>
      <w:bCs/>
      <w:i/>
      <w:iCs/>
      <w:color w:val="C0504D" w:themeColor="accent2"/>
      <w:sz w:val="26"/>
      <w:lang w:bidi="hi-IN"/>
      <w14:ligatures w14:val="standard"/>
      <w14:numForm w14:val="oldStyle"/>
    </w:rPr>
  </w:style>
  <w:style w:type="character" w:styleId="af">
    <w:name w:val="Subtle Emphasis"/>
    <w:basedOn w:val="a0"/>
    <w:uiPriority w:val="19"/>
    <w:qFormat/>
    <w:rsid w:val="001B6CF4"/>
    <w:rPr>
      <w:i/>
      <w:iCs/>
      <w:color w:val="000000"/>
    </w:rPr>
  </w:style>
  <w:style w:type="character" w:styleId="af0">
    <w:name w:val="Intense Emphasis"/>
    <w:basedOn w:val="a0"/>
    <w:uiPriority w:val="21"/>
    <w:qFormat/>
    <w:rsid w:val="001B6CF4"/>
    <w:rPr>
      <w:b/>
      <w:bCs/>
      <w:i/>
      <w:iCs/>
      <w:color w:val="1F497D" w:themeColor="text2"/>
    </w:rPr>
  </w:style>
  <w:style w:type="character" w:styleId="af1">
    <w:name w:val="Subtle Reference"/>
    <w:basedOn w:val="a0"/>
    <w:uiPriority w:val="31"/>
    <w:qFormat/>
    <w:rsid w:val="001B6CF4"/>
    <w:rPr>
      <w:smallCaps/>
      <w:color w:val="000000"/>
      <w:u w:val="single"/>
    </w:rPr>
  </w:style>
  <w:style w:type="character" w:styleId="af2">
    <w:name w:val="Intense Reference"/>
    <w:basedOn w:val="a0"/>
    <w:uiPriority w:val="32"/>
    <w:qFormat/>
    <w:rsid w:val="001B6CF4"/>
    <w:rPr>
      <w:rFonts w:asciiTheme="minorHAnsi" w:hAnsiTheme="minorHAnsi"/>
      <w:b/>
      <w:bCs/>
      <w:smallCaps/>
      <w:color w:val="1F497D" w:themeColor="text2"/>
      <w:spacing w:val="5"/>
      <w:sz w:val="22"/>
      <w:u w:val="single"/>
    </w:rPr>
  </w:style>
  <w:style w:type="character" w:styleId="af3">
    <w:name w:val="Book Title"/>
    <w:basedOn w:val="a0"/>
    <w:uiPriority w:val="33"/>
    <w:qFormat/>
    <w:rsid w:val="001B6CF4"/>
    <w:rPr>
      <w:rFonts w:asciiTheme="majorHAnsi" w:hAnsiTheme="majorHAnsi"/>
      <w:b/>
      <w:bCs/>
      <w:caps w:val="0"/>
      <w:smallCaps/>
      <w:color w:val="1F497D" w:themeColor="text2"/>
      <w:spacing w:val="10"/>
      <w:sz w:val="22"/>
    </w:rPr>
  </w:style>
  <w:style w:type="paragraph" w:styleId="af4">
    <w:name w:val="TOC Heading"/>
    <w:basedOn w:val="1"/>
    <w:next w:val="a"/>
    <w:uiPriority w:val="39"/>
    <w:semiHidden/>
    <w:unhideWhenUsed/>
    <w:qFormat/>
    <w:rsid w:val="001B6CF4"/>
    <w:pPr>
      <w:spacing w:before="480" w:line="264" w:lineRule="auto"/>
      <w:outlineLvl w:val="9"/>
    </w:pPr>
    <w:rPr>
      <w:b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6CF4"/>
    <w:pPr>
      <w:spacing w:after="180" w:line="274" w:lineRule="auto"/>
    </w:pPr>
  </w:style>
  <w:style w:type="paragraph" w:styleId="1">
    <w:name w:val="heading 1"/>
    <w:basedOn w:val="a"/>
    <w:next w:val="a"/>
    <w:link w:val="10"/>
    <w:uiPriority w:val="9"/>
    <w:qFormat/>
    <w:rsid w:val="001B6CF4"/>
    <w:pPr>
      <w:keepNext/>
      <w:keepLines/>
      <w:spacing w:before="360" w:after="0" w:line="240" w:lineRule="auto"/>
      <w:outlineLvl w:val="0"/>
    </w:pPr>
    <w:rPr>
      <w:rFonts w:asciiTheme="majorHAnsi" w:eastAsiaTheme="majorEastAsia" w:hAnsiTheme="majorHAnsi" w:cstheme="majorBidi"/>
      <w:bCs/>
      <w:color w:val="1F497D" w:themeColor="text2"/>
      <w:sz w:val="32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6CF4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b/>
      <w:bCs/>
      <w:color w:val="9BBB59" w:themeColor="accent3"/>
      <w:sz w:val="28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6CF4"/>
    <w:pPr>
      <w:keepNext/>
      <w:keepLines/>
      <w:spacing w:before="20" w:after="0" w:line="240" w:lineRule="auto"/>
      <w:outlineLvl w:val="2"/>
    </w:pPr>
    <w:rPr>
      <w:rFonts w:eastAsiaTheme="majorEastAsia" w:cstheme="majorBidi"/>
      <w:b/>
      <w:bCs/>
      <w:color w:val="1F497D" w:themeColor="text2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6CF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262626" w:themeColor="text1" w:themeTint="D9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6CF4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0000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B6CF4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6CF4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1F497D" w:themeColor="text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6CF4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00000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6CF4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ersonalName">
    <w:name w:val="Personal Name"/>
    <w:basedOn w:val="a3"/>
    <w:qFormat/>
    <w:rsid w:val="001B6CF4"/>
    <w:rPr>
      <w:b/>
      <w:caps/>
      <w:color w:val="000000"/>
      <w:sz w:val="28"/>
      <w:szCs w:val="28"/>
    </w:rPr>
  </w:style>
  <w:style w:type="paragraph" w:styleId="a3">
    <w:name w:val="Title"/>
    <w:basedOn w:val="a"/>
    <w:next w:val="a"/>
    <w:link w:val="a4"/>
    <w:uiPriority w:val="10"/>
    <w:qFormat/>
    <w:rsid w:val="001B6CF4"/>
    <w:pPr>
      <w:spacing w:after="120" w:line="240" w:lineRule="auto"/>
      <w:contextualSpacing/>
    </w:pPr>
    <w:rPr>
      <w:rFonts w:asciiTheme="majorHAnsi" w:eastAsiaTheme="majorEastAsia" w:hAnsiTheme="majorHAnsi" w:cstheme="majorBidi"/>
      <w:color w:val="1F497D" w:themeColor="text2"/>
      <w:spacing w:val="30"/>
      <w:kern w:val="28"/>
      <w:sz w:val="72"/>
      <w:szCs w:val="52"/>
      <w14:ligatures w14:val="standard"/>
      <w14:numForm w14:val="oldStyle"/>
    </w:rPr>
  </w:style>
  <w:style w:type="character" w:customStyle="1" w:styleId="a4">
    <w:name w:val="Название Знак"/>
    <w:basedOn w:val="a0"/>
    <w:link w:val="a3"/>
    <w:uiPriority w:val="10"/>
    <w:rsid w:val="001B6CF4"/>
    <w:rPr>
      <w:rFonts w:asciiTheme="majorHAnsi" w:eastAsiaTheme="majorEastAsia" w:hAnsiTheme="majorHAnsi" w:cstheme="majorBidi"/>
      <w:color w:val="1F497D" w:themeColor="text2"/>
      <w:spacing w:val="30"/>
      <w:kern w:val="28"/>
      <w:sz w:val="72"/>
      <w:szCs w:val="52"/>
      <w14:ligatures w14:val="standard"/>
      <w14:numForm w14:val="oldStyle"/>
    </w:rPr>
  </w:style>
  <w:style w:type="character" w:customStyle="1" w:styleId="10">
    <w:name w:val="Заголовок 1 Знак"/>
    <w:basedOn w:val="a0"/>
    <w:link w:val="1"/>
    <w:uiPriority w:val="9"/>
    <w:rsid w:val="001B6CF4"/>
    <w:rPr>
      <w:rFonts w:asciiTheme="majorHAnsi" w:eastAsiaTheme="majorEastAsia" w:hAnsiTheme="majorHAnsi" w:cstheme="majorBidi"/>
      <w:bCs/>
      <w:color w:val="1F497D" w:themeColor="text2"/>
      <w:sz w:val="32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1B6CF4"/>
    <w:rPr>
      <w:rFonts w:asciiTheme="majorHAnsi" w:eastAsiaTheme="majorEastAsia" w:hAnsiTheme="majorHAnsi" w:cstheme="majorBidi"/>
      <w:b/>
      <w:bCs/>
      <w:color w:val="9BBB59" w:themeColor="accent3"/>
      <w:sz w:val="28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1B6CF4"/>
    <w:rPr>
      <w:rFonts w:eastAsiaTheme="majorEastAsia" w:cstheme="majorBidi"/>
      <w:b/>
      <w:bCs/>
      <w:color w:val="1F497D" w:themeColor="text2"/>
      <w:sz w:val="24"/>
    </w:rPr>
  </w:style>
  <w:style w:type="character" w:customStyle="1" w:styleId="40">
    <w:name w:val="Заголовок 4 Знак"/>
    <w:basedOn w:val="a0"/>
    <w:link w:val="4"/>
    <w:uiPriority w:val="9"/>
    <w:semiHidden/>
    <w:rsid w:val="001B6CF4"/>
    <w:rPr>
      <w:rFonts w:asciiTheme="majorHAnsi" w:eastAsiaTheme="majorEastAsia" w:hAnsiTheme="majorHAnsi" w:cstheme="majorBidi"/>
      <w:b/>
      <w:bCs/>
      <w:i/>
      <w:iCs/>
      <w:color w:val="262626" w:themeColor="text1" w:themeTint="D9"/>
    </w:rPr>
  </w:style>
  <w:style w:type="character" w:customStyle="1" w:styleId="50">
    <w:name w:val="Заголовок 5 Знак"/>
    <w:basedOn w:val="a0"/>
    <w:link w:val="5"/>
    <w:uiPriority w:val="9"/>
    <w:semiHidden/>
    <w:rsid w:val="001B6CF4"/>
    <w:rPr>
      <w:rFonts w:asciiTheme="majorHAnsi" w:eastAsiaTheme="majorEastAsia" w:hAnsiTheme="majorHAnsi" w:cstheme="majorBidi"/>
      <w:color w:val="000000"/>
    </w:rPr>
  </w:style>
  <w:style w:type="character" w:customStyle="1" w:styleId="60">
    <w:name w:val="Заголовок 6 Знак"/>
    <w:basedOn w:val="a0"/>
    <w:link w:val="6"/>
    <w:uiPriority w:val="9"/>
    <w:semiHidden/>
    <w:rsid w:val="001B6CF4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70">
    <w:name w:val="Заголовок 7 Знак"/>
    <w:basedOn w:val="a0"/>
    <w:link w:val="7"/>
    <w:uiPriority w:val="9"/>
    <w:semiHidden/>
    <w:rsid w:val="001B6CF4"/>
    <w:rPr>
      <w:rFonts w:asciiTheme="majorHAnsi" w:eastAsiaTheme="majorEastAsia" w:hAnsiTheme="majorHAnsi" w:cstheme="majorBidi"/>
      <w:i/>
      <w:iCs/>
      <w:color w:val="1F497D" w:themeColor="text2"/>
    </w:rPr>
  </w:style>
  <w:style w:type="character" w:customStyle="1" w:styleId="80">
    <w:name w:val="Заголовок 8 Знак"/>
    <w:basedOn w:val="a0"/>
    <w:link w:val="8"/>
    <w:uiPriority w:val="9"/>
    <w:semiHidden/>
    <w:rsid w:val="001B6CF4"/>
    <w:rPr>
      <w:rFonts w:asciiTheme="majorHAnsi" w:eastAsiaTheme="majorEastAsia" w:hAnsiTheme="majorHAnsi" w:cstheme="majorBidi"/>
      <w:color w:val="00000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1B6CF4"/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paragraph" w:styleId="a5">
    <w:name w:val="caption"/>
    <w:basedOn w:val="a"/>
    <w:next w:val="a"/>
    <w:uiPriority w:val="35"/>
    <w:semiHidden/>
    <w:unhideWhenUsed/>
    <w:qFormat/>
    <w:rsid w:val="001B6CF4"/>
    <w:pPr>
      <w:spacing w:line="240" w:lineRule="auto"/>
    </w:pPr>
    <w:rPr>
      <w:rFonts w:eastAsiaTheme="minorEastAsia"/>
      <w:b/>
      <w:bCs/>
      <w:smallCaps/>
      <w:color w:val="1F497D" w:themeColor="text2"/>
      <w:spacing w:val="6"/>
      <w:szCs w:val="18"/>
      <w:lang w:bidi="hi-IN"/>
    </w:rPr>
  </w:style>
  <w:style w:type="paragraph" w:styleId="a6">
    <w:name w:val="Subtitle"/>
    <w:basedOn w:val="a"/>
    <w:next w:val="a"/>
    <w:link w:val="a7"/>
    <w:uiPriority w:val="11"/>
    <w:qFormat/>
    <w:rsid w:val="001B6CF4"/>
    <w:pPr>
      <w:numPr>
        <w:ilvl w:val="1"/>
      </w:numPr>
    </w:pPr>
    <w:rPr>
      <w:rFonts w:eastAsiaTheme="majorEastAsia" w:cstheme="majorBidi"/>
      <w:iCs/>
      <w:color w:val="265898" w:themeColor="text2" w:themeTint="E6"/>
      <w:sz w:val="32"/>
      <w:szCs w:val="24"/>
      <w:lang w:bidi="hi-IN"/>
      <w14:ligatures w14:val="standard"/>
    </w:rPr>
  </w:style>
  <w:style w:type="character" w:customStyle="1" w:styleId="a7">
    <w:name w:val="Подзаголовок Знак"/>
    <w:basedOn w:val="a0"/>
    <w:link w:val="a6"/>
    <w:uiPriority w:val="11"/>
    <w:rsid w:val="001B6CF4"/>
    <w:rPr>
      <w:rFonts w:eastAsiaTheme="majorEastAsia" w:cstheme="majorBidi"/>
      <w:iCs/>
      <w:color w:val="265898" w:themeColor="text2" w:themeTint="E6"/>
      <w:sz w:val="32"/>
      <w:szCs w:val="24"/>
      <w:lang w:bidi="hi-IN"/>
      <w14:ligatures w14:val="standard"/>
    </w:rPr>
  </w:style>
  <w:style w:type="character" w:styleId="a8">
    <w:name w:val="Strong"/>
    <w:basedOn w:val="a0"/>
    <w:uiPriority w:val="22"/>
    <w:qFormat/>
    <w:rsid w:val="001B6CF4"/>
    <w:rPr>
      <w:b/>
      <w:bCs/>
      <w:color w:val="265898" w:themeColor="text2" w:themeTint="E6"/>
    </w:rPr>
  </w:style>
  <w:style w:type="character" w:styleId="a9">
    <w:name w:val="Emphasis"/>
    <w:basedOn w:val="a0"/>
    <w:uiPriority w:val="20"/>
    <w:qFormat/>
    <w:rsid w:val="001B6CF4"/>
    <w:rPr>
      <w:b w:val="0"/>
      <w:i/>
      <w:iCs/>
      <w:color w:val="1F497D" w:themeColor="text2"/>
    </w:rPr>
  </w:style>
  <w:style w:type="paragraph" w:styleId="aa">
    <w:name w:val="No Spacing"/>
    <w:link w:val="ab"/>
    <w:uiPriority w:val="1"/>
    <w:qFormat/>
    <w:rsid w:val="001B6CF4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1B6CF4"/>
  </w:style>
  <w:style w:type="paragraph" w:styleId="ac">
    <w:name w:val="List Paragraph"/>
    <w:basedOn w:val="a"/>
    <w:uiPriority w:val="34"/>
    <w:qFormat/>
    <w:rsid w:val="001B6CF4"/>
    <w:pPr>
      <w:spacing w:line="240" w:lineRule="auto"/>
      <w:ind w:left="720" w:hanging="288"/>
      <w:contextualSpacing/>
    </w:pPr>
    <w:rPr>
      <w:color w:val="1F497D" w:themeColor="text2"/>
    </w:rPr>
  </w:style>
  <w:style w:type="paragraph" w:styleId="21">
    <w:name w:val="Quote"/>
    <w:basedOn w:val="a"/>
    <w:next w:val="a"/>
    <w:link w:val="22"/>
    <w:uiPriority w:val="29"/>
    <w:qFormat/>
    <w:rsid w:val="001B6CF4"/>
    <w:pPr>
      <w:pBdr>
        <w:left w:val="single" w:sz="48" w:space="13" w:color="4F81BD" w:themeColor="accent1"/>
      </w:pBdr>
      <w:spacing w:after="0" w:line="360" w:lineRule="auto"/>
    </w:pPr>
    <w:rPr>
      <w:rFonts w:asciiTheme="majorHAnsi" w:eastAsiaTheme="minorEastAsia" w:hAnsiTheme="majorHAnsi"/>
      <w:b/>
      <w:i/>
      <w:iCs/>
      <w:color w:val="4F81BD" w:themeColor="accent1"/>
      <w:sz w:val="24"/>
      <w:lang w:bidi="hi-IN"/>
    </w:rPr>
  </w:style>
  <w:style w:type="character" w:customStyle="1" w:styleId="22">
    <w:name w:val="Цитата 2 Знак"/>
    <w:basedOn w:val="a0"/>
    <w:link w:val="21"/>
    <w:uiPriority w:val="29"/>
    <w:rsid w:val="001B6CF4"/>
    <w:rPr>
      <w:rFonts w:asciiTheme="majorHAnsi" w:eastAsiaTheme="minorEastAsia" w:hAnsiTheme="majorHAnsi"/>
      <w:b/>
      <w:i/>
      <w:iCs/>
      <w:color w:val="4F81BD" w:themeColor="accent1"/>
      <w:sz w:val="24"/>
      <w:lang w:bidi="hi-IN"/>
    </w:rPr>
  </w:style>
  <w:style w:type="paragraph" w:styleId="ad">
    <w:name w:val="Intense Quote"/>
    <w:basedOn w:val="a"/>
    <w:next w:val="a"/>
    <w:link w:val="ae"/>
    <w:uiPriority w:val="30"/>
    <w:qFormat/>
    <w:rsid w:val="001B6CF4"/>
    <w:pPr>
      <w:pBdr>
        <w:left w:val="single" w:sz="48" w:space="13" w:color="C0504D" w:themeColor="accent2"/>
      </w:pBdr>
      <w:spacing w:before="240" w:after="120" w:line="300" w:lineRule="auto"/>
    </w:pPr>
    <w:rPr>
      <w:rFonts w:eastAsiaTheme="minorEastAsia"/>
      <w:b/>
      <w:bCs/>
      <w:i/>
      <w:iCs/>
      <w:color w:val="C0504D" w:themeColor="accent2"/>
      <w:sz w:val="26"/>
      <w:lang w:bidi="hi-IN"/>
      <w14:ligatures w14:val="standard"/>
      <w14:numForm w14:val="oldStyle"/>
    </w:rPr>
  </w:style>
  <w:style w:type="character" w:customStyle="1" w:styleId="ae">
    <w:name w:val="Выделенная цитата Знак"/>
    <w:basedOn w:val="a0"/>
    <w:link w:val="ad"/>
    <w:uiPriority w:val="30"/>
    <w:rsid w:val="001B6CF4"/>
    <w:rPr>
      <w:rFonts w:eastAsiaTheme="minorEastAsia"/>
      <w:b/>
      <w:bCs/>
      <w:i/>
      <w:iCs/>
      <w:color w:val="C0504D" w:themeColor="accent2"/>
      <w:sz w:val="26"/>
      <w:lang w:bidi="hi-IN"/>
      <w14:ligatures w14:val="standard"/>
      <w14:numForm w14:val="oldStyle"/>
    </w:rPr>
  </w:style>
  <w:style w:type="character" w:styleId="af">
    <w:name w:val="Subtle Emphasis"/>
    <w:basedOn w:val="a0"/>
    <w:uiPriority w:val="19"/>
    <w:qFormat/>
    <w:rsid w:val="001B6CF4"/>
    <w:rPr>
      <w:i/>
      <w:iCs/>
      <w:color w:val="000000"/>
    </w:rPr>
  </w:style>
  <w:style w:type="character" w:styleId="af0">
    <w:name w:val="Intense Emphasis"/>
    <w:basedOn w:val="a0"/>
    <w:uiPriority w:val="21"/>
    <w:qFormat/>
    <w:rsid w:val="001B6CF4"/>
    <w:rPr>
      <w:b/>
      <w:bCs/>
      <w:i/>
      <w:iCs/>
      <w:color w:val="1F497D" w:themeColor="text2"/>
    </w:rPr>
  </w:style>
  <w:style w:type="character" w:styleId="af1">
    <w:name w:val="Subtle Reference"/>
    <w:basedOn w:val="a0"/>
    <w:uiPriority w:val="31"/>
    <w:qFormat/>
    <w:rsid w:val="001B6CF4"/>
    <w:rPr>
      <w:smallCaps/>
      <w:color w:val="000000"/>
      <w:u w:val="single"/>
    </w:rPr>
  </w:style>
  <w:style w:type="character" w:styleId="af2">
    <w:name w:val="Intense Reference"/>
    <w:basedOn w:val="a0"/>
    <w:uiPriority w:val="32"/>
    <w:qFormat/>
    <w:rsid w:val="001B6CF4"/>
    <w:rPr>
      <w:rFonts w:asciiTheme="minorHAnsi" w:hAnsiTheme="minorHAnsi"/>
      <w:b/>
      <w:bCs/>
      <w:smallCaps/>
      <w:color w:val="1F497D" w:themeColor="text2"/>
      <w:spacing w:val="5"/>
      <w:sz w:val="22"/>
      <w:u w:val="single"/>
    </w:rPr>
  </w:style>
  <w:style w:type="character" w:styleId="af3">
    <w:name w:val="Book Title"/>
    <w:basedOn w:val="a0"/>
    <w:uiPriority w:val="33"/>
    <w:qFormat/>
    <w:rsid w:val="001B6CF4"/>
    <w:rPr>
      <w:rFonts w:asciiTheme="majorHAnsi" w:hAnsiTheme="majorHAnsi"/>
      <w:b/>
      <w:bCs/>
      <w:caps w:val="0"/>
      <w:smallCaps/>
      <w:color w:val="1F497D" w:themeColor="text2"/>
      <w:spacing w:val="10"/>
      <w:sz w:val="22"/>
    </w:rPr>
  </w:style>
  <w:style w:type="paragraph" w:styleId="af4">
    <w:name w:val="TOC Heading"/>
    <w:basedOn w:val="1"/>
    <w:next w:val="a"/>
    <w:uiPriority w:val="39"/>
    <w:semiHidden/>
    <w:unhideWhenUsed/>
    <w:qFormat/>
    <w:rsid w:val="001B6CF4"/>
    <w:pPr>
      <w:spacing w:before="480" w:line="264" w:lineRule="auto"/>
      <w:outlineLvl w:val="9"/>
    </w:pPr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864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16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usvr@academy.edu.b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1467</Words>
  <Characters>8362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Янукович</dc:creator>
  <cp:lastModifiedBy>Shinkevich</cp:lastModifiedBy>
  <cp:revision>3</cp:revision>
  <cp:lastPrinted>2019-04-09T11:26:00Z</cp:lastPrinted>
  <dcterms:created xsi:type="dcterms:W3CDTF">2019-04-09T12:01:00Z</dcterms:created>
  <dcterms:modified xsi:type="dcterms:W3CDTF">2019-04-09T12:09:00Z</dcterms:modified>
</cp:coreProperties>
</file>