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19D" w:rsidRPr="004F29B5" w:rsidRDefault="00E26EDC" w:rsidP="007937B8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Ад</w:t>
      </w:r>
      <w:r w:rsidR="004A619D" w:rsidRPr="004F29B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министративная процедура 1.1.5</w:t>
      </w:r>
    </w:p>
    <w:p w:rsidR="00E26EDC" w:rsidRPr="004F29B5" w:rsidRDefault="00E26EDC" w:rsidP="009848D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Опостановке научет (восстановлении на</w:t>
      </w:r>
      <w:r w:rsidR="009848D8" w:rsidRPr="004F29B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 учете) граждан, нуждающихся в </w:t>
      </w:r>
      <w:r w:rsidRPr="004F29B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улучшении жилищных условий</w:t>
      </w:r>
    </w:p>
    <w:p w:rsidR="00E26EDC" w:rsidRPr="004F29B5" w:rsidRDefault="00E26EDC" w:rsidP="00E26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D909AD" w:rsidRPr="004F29B5" w:rsidRDefault="00D909AD" w:rsidP="00D909AD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29B5">
        <w:rPr>
          <w:rStyle w:val="a4"/>
          <w:rFonts w:ascii="Times New Roman" w:hAnsi="Times New Roman" w:cs="Times New Roman"/>
          <w:sz w:val="32"/>
          <w:szCs w:val="32"/>
          <w:shd w:val="clear" w:color="auto" w:fill="FFFFFF"/>
        </w:rPr>
        <w:t xml:space="preserve">Прием документов и выдача административных решений производится в </w:t>
      </w:r>
      <w:r w:rsidRPr="004F29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кабинете № 107</w:t>
      </w:r>
    </w:p>
    <w:p w:rsidR="00152C8E" w:rsidRPr="004F29B5" w:rsidRDefault="00D909AD" w:rsidP="004D68AC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Режим работы: п</w:t>
      </w:r>
      <w:r w:rsidR="00E26EDC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онедельник</w:t>
      </w:r>
      <w:r w:rsidR="00AE341D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</w:t>
      </w:r>
      <w:r w:rsidR="00E26EDC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пятница с </w:t>
      </w:r>
      <w:r w:rsidR="00AE341D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0</w:t>
      </w:r>
      <w:r w:rsidR="00E26EDC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8:00 до 17:00, обед с 1</w:t>
      </w:r>
      <w:r w:rsidR="00AE341D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2</w:t>
      </w:r>
      <w:r w:rsidR="00E26EDC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:</w:t>
      </w:r>
      <w:r w:rsidR="00AE341D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3</w:t>
      </w:r>
      <w:r w:rsidR="00E26EDC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0 до 1</w:t>
      </w:r>
      <w:r w:rsidR="00B5583A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3:00</w:t>
      </w:r>
    </w:p>
    <w:p w:rsidR="00D909AD" w:rsidRPr="004F29B5" w:rsidRDefault="00D909AD" w:rsidP="00152C8E">
      <w:pPr>
        <w:shd w:val="clear" w:color="auto" w:fill="FFFFFF"/>
        <w:spacing w:before="120" w:after="0" w:line="240" w:lineRule="auto"/>
        <w:jc w:val="both"/>
        <w:rPr>
          <w:rFonts w:ascii="Times New Roman" w:hAnsi="Times New Roman" w:cs="Times New Roman"/>
          <w:b/>
          <w:sz w:val="32"/>
          <w:szCs w:val="32"/>
          <w:shd w:val="clear" w:color="auto" w:fill="FFFFFF"/>
        </w:rPr>
      </w:pPr>
      <w:proofErr w:type="gramStart"/>
      <w:r w:rsidRPr="004F29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Ответственный</w:t>
      </w:r>
      <w:proofErr w:type="gramEnd"/>
      <w:r w:rsidRPr="004F29B5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</w:t>
      </w:r>
      <w:r w:rsidRPr="004F29B5">
        <w:rPr>
          <w:rFonts w:ascii="Times New Roman" w:hAnsi="Times New Roman" w:cs="Times New Roman"/>
          <w:b/>
          <w:sz w:val="32"/>
          <w:szCs w:val="32"/>
          <w:shd w:val="clear" w:color="auto" w:fill="FFFFFF"/>
        </w:rPr>
        <w:t>за осуществление административной процедуры:</w:t>
      </w:r>
    </w:p>
    <w:p w:rsidR="00152C8E" w:rsidRPr="004F29B5" w:rsidRDefault="00005DB9" w:rsidP="00E571A4">
      <w:pPr>
        <w:shd w:val="clear" w:color="auto" w:fill="FFFFFF"/>
        <w:spacing w:before="120" w:after="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005DB9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>Гололобова Виктория Николаевна</w:t>
      </w:r>
      <w:r w:rsidR="00AE341D" w:rsidRPr="004F29B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, </w:t>
      </w:r>
      <w:r w:rsidR="00AE341D" w:rsidRPr="004F29B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юрисконсульт </w:t>
      </w:r>
      <w:r w:rsidR="009848D8" w:rsidRPr="004F29B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(</w:t>
      </w:r>
      <w:proofErr w:type="spellStart"/>
      <w:r w:rsidR="009848D8" w:rsidRPr="004F29B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каб</w:t>
      </w:r>
      <w:proofErr w:type="spellEnd"/>
      <w:r w:rsidR="009848D8" w:rsidRPr="004F29B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.</w:t>
      </w:r>
      <w:r w:rsidR="009848D8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 </w:t>
      </w:r>
      <w:r w:rsidR="009848D8" w:rsidRPr="004F29B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107, 1 этаж)</w:t>
      </w:r>
      <w:r w:rsidR="00152C8E" w:rsidRPr="004F29B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, </w:t>
      </w:r>
      <w:r w:rsidR="00152C8E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тел. +375 222 74-99-24</w:t>
      </w:r>
    </w:p>
    <w:p w:rsidR="00152C8E" w:rsidRPr="004F29B5" w:rsidRDefault="00152C8E" w:rsidP="00152C8E">
      <w:pPr>
        <w:shd w:val="clear" w:color="auto" w:fill="FFFFFF"/>
        <w:spacing w:before="120" w:after="120" w:line="240" w:lineRule="auto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В </w:t>
      </w:r>
      <w:r w:rsidR="00E26EDC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случае отсутствия</w:t>
      </w:r>
      <w:r w:rsidR="00E608F4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– </w:t>
      </w:r>
      <w:r w:rsidR="00AE341D" w:rsidRPr="004F29B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Бирюкова Наталья Сергеевна</w:t>
      </w:r>
      <w:r w:rsidR="00E26EDC" w:rsidRPr="004F29B5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>,</w:t>
      </w:r>
      <w:r w:rsidR="00005DB9">
        <w:rPr>
          <w:rFonts w:ascii="Times New Roman" w:eastAsia="Times New Roman" w:hAnsi="Times New Roman" w:cs="Times New Roman"/>
          <w:bCs/>
          <w:sz w:val="32"/>
          <w:szCs w:val="32"/>
          <w:lang w:eastAsia="ru-RU"/>
        </w:rPr>
        <w:t xml:space="preserve"> </w:t>
      </w:r>
      <w:r w:rsidR="00AE341D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секретарь</w:t>
      </w:r>
      <w:r w:rsidR="00E26EDC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(</w:t>
      </w:r>
      <w:proofErr w:type="spellStart"/>
      <w:r w:rsidR="00E26EDC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каб</w:t>
      </w:r>
      <w:proofErr w:type="spellEnd"/>
      <w:r w:rsidR="00E26EDC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. </w:t>
      </w:r>
      <w:r w:rsidR="00AE341D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205</w:t>
      </w:r>
      <w:r w:rsidR="009848D8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, 2 этаж</w:t>
      </w: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)</w:t>
      </w:r>
      <w:r w:rsidR="00722575"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, тел. +375 222 41-20-41</w:t>
      </w:r>
    </w:p>
    <w:tbl>
      <w:tblPr>
        <w:tblStyle w:val="a8"/>
        <w:tblW w:w="105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7088"/>
      </w:tblGrid>
      <w:tr w:rsidR="004D68AC" w:rsidRPr="004F29B5" w:rsidTr="00152C8E">
        <w:tc>
          <w:tcPr>
            <w:tcW w:w="3510" w:type="dxa"/>
          </w:tcPr>
          <w:p w:rsidR="00162ED5" w:rsidRPr="004F29B5" w:rsidRDefault="004D68AC" w:rsidP="00162ED5">
            <w:pPr>
              <w:shd w:val="clear" w:color="auto" w:fill="FFFFFF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4F29B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*</w:t>
            </w:r>
            <w:r w:rsidR="00162ED5" w:rsidRPr="004F29B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Документы и (или) сведения, предоставляемые гражданином для осуществления административной процедуры </w:t>
            </w:r>
          </w:p>
          <w:p w:rsidR="00162ED5" w:rsidRPr="004F29B5" w:rsidRDefault="00162ED5" w:rsidP="002F7654">
            <w:pPr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</w:pPr>
          </w:p>
        </w:tc>
        <w:tc>
          <w:tcPr>
            <w:tcW w:w="7088" w:type="dxa"/>
          </w:tcPr>
          <w:p w:rsidR="00162ED5" w:rsidRPr="004F29B5" w:rsidRDefault="00162ED5" w:rsidP="00AB7340">
            <w:pPr>
              <w:pStyle w:val="table10"/>
              <w:spacing w:after="120"/>
              <w:ind w:firstLine="34"/>
              <w:jc w:val="both"/>
              <w:rPr>
                <w:sz w:val="32"/>
                <w:szCs w:val="32"/>
              </w:rPr>
            </w:pPr>
            <w:r w:rsidRPr="004F29B5">
              <w:rPr>
                <w:sz w:val="32"/>
                <w:szCs w:val="32"/>
              </w:rPr>
              <w:t>заявление</w:t>
            </w:r>
          </w:p>
          <w:p w:rsidR="00162ED5" w:rsidRPr="004F29B5" w:rsidRDefault="00162ED5" w:rsidP="00AB7340">
            <w:pPr>
              <w:pStyle w:val="table10"/>
              <w:spacing w:after="120"/>
              <w:ind w:firstLine="34"/>
              <w:jc w:val="both"/>
              <w:rPr>
                <w:sz w:val="32"/>
                <w:szCs w:val="32"/>
              </w:rPr>
            </w:pPr>
            <w:r w:rsidRPr="004F29B5">
              <w:rPr>
                <w:sz w:val="32"/>
                <w:szCs w:val="32"/>
              </w:rPr>
              <w:t>паспорта или иные документы, удостоверяющие личность всех совершеннолетних граждан, свидетельства о рождении несовершеннолетних детей, принимаемых на учет нуждающихся в улучшении жилищных условий и (или) состоявших (состоящих) на таком учете, – при принятии на учет (восстановлении на учете) граждан, нуждающихся в улучшении жилищных условий, внесении изменений в состав семьи (в случае увеличения состава семьи), с которым гражданин состоит на учете нуждающихся в улучшении жилищных условий, включении в отдельные списки учета нуждающихся в улучшении жилищных условий, разделении (объединении) очереди, переоформлении очереди с гражданина на совершеннолетнего члена его семьи</w:t>
            </w:r>
          </w:p>
          <w:p w:rsidR="00162ED5" w:rsidRPr="004F29B5" w:rsidRDefault="00162ED5" w:rsidP="00AB7340">
            <w:pPr>
              <w:pStyle w:val="table10"/>
              <w:spacing w:after="120"/>
              <w:ind w:firstLine="34"/>
              <w:jc w:val="both"/>
              <w:rPr>
                <w:sz w:val="32"/>
                <w:szCs w:val="32"/>
              </w:rPr>
            </w:pPr>
            <w:r w:rsidRPr="004F29B5">
              <w:rPr>
                <w:sz w:val="32"/>
                <w:szCs w:val="32"/>
              </w:rPr>
              <w:t xml:space="preserve">паспорта или иные документы, удостоверяющие личность всех совершеннолетних граждан, остающихся состоять на учете нуждающихся в улучшении жилищных условий после уменьшения состава семьи, – при внесении изменений в состав семьи, с которым гражданин состоит на учете нуждающихся в улучшении жилищных условий (в случае уменьшения </w:t>
            </w:r>
            <w:r w:rsidRPr="004F29B5">
              <w:rPr>
                <w:sz w:val="32"/>
                <w:szCs w:val="32"/>
              </w:rPr>
              <w:lastRenderedPageBreak/>
              <w:t>состава семьи)</w:t>
            </w:r>
          </w:p>
          <w:p w:rsidR="00162ED5" w:rsidRPr="004F29B5" w:rsidRDefault="00162ED5" w:rsidP="00AB7340">
            <w:pPr>
              <w:pStyle w:val="table10"/>
              <w:spacing w:after="120"/>
              <w:ind w:firstLine="34"/>
              <w:jc w:val="both"/>
              <w:rPr>
                <w:sz w:val="32"/>
                <w:szCs w:val="32"/>
              </w:rPr>
            </w:pPr>
            <w:r w:rsidRPr="004F29B5">
              <w:rPr>
                <w:sz w:val="32"/>
                <w:szCs w:val="32"/>
              </w:rPr>
              <w:t>документы, подтверждающие право на внеочередное или первоочередное предоставление жилого помещения, – в случае наличия такого права</w:t>
            </w:r>
          </w:p>
          <w:p w:rsidR="00162ED5" w:rsidRPr="004F29B5" w:rsidRDefault="00162ED5" w:rsidP="00AB7340">
            <w:pPr>
              <w:pStyle w:val="table10"/>
              <w:spacing w:after="120"/>
              <w:ind w:firstLine="34"/>
              <w:jc w:val="both"/>
              <w:rPr>
                <w:sz w:val="32"/>
                <w:szCs w:val="32"/>
              </w:rPr>
            </w:pPr>
            <w:r w:rsidRPr="004F29B5">
              <w:rPr>
                <w:sz w:val="32"/>
                <w:szCs w:val="32"/>
              </w:rPr>
              <w:t>сведения о доходе и имуществе каждого члена семьи – при принятии на учет нуждающихся в улучшении жилищных условий (восстановлении на учете) граждан, имеющих право на получение жилого помещения социального пользования в зависимости от их дохода и имущества</w:t>
            </w:r>
          </w:p>
          <w:p w:rsidR="00162ED5" w:rsidRPr="004F29B5" w:rsidRDefault="00162ED5" w:rsidP="00AB7340">
            <w:pPr>
              <w:pStyle w:val="table10"/>
              <w:spacing w:after="120"/>
              <w:ind w:firstLine="34"/>
              <w:jc w:val="both"/>
              <w:rPr>
                <w:sz w:val="32"/>
                <w:szCs w:val="32"/>
              </w:rPr>
            </w:pPr>
            <w:r w:rsidRPr="004F29B5">
              <w:rPr>
                <w:sz w:val="32"/>
                <w:szCs w:val="32"/>
              </w:rPr>
              <w:t>заключение врачебно-консультационной комиссии о наличии у гражданина заболеваний, указанных в перечне, определяемом Министерством здравоохранения, при наличии которых признается невозможным его совместное проживание с другими гражданами в одной комнате или однокомнатной квартире, – при принятии граждан на учет нуждающихся в улучшении жилищных условий по основанию, предусмотренному подпунктом 1.7 пункта 1 статьи 36 Жилищного кодекса Республики Беларусь</w:t>
            </w:r>
          </w:p>
          <w:p w:rsidR="00162ED5" w:rsidRPr="004F29B5" w:rsidRDefault="00162ED5" w:rsidP="00AB7340">
            <w:pPr>
              <w:ind w:firstLine="34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4F29B5">
              <w:rPr>
                <w:rFonts w:ascii="Times New Roman" w:hAnsi="Times New Roman" w:cs="Times New Roman"/>
                <w:sz w:val="32"/>
                <w:szCs w:val="32"/>
              </w:rPr>
              <w:t>согласие совершеннолетнего члена семьи, на которого производится переоформление очереди</w:t>
            </w:r>
          </w:p>
        </w:tc>
      </w:tr>
      <w:tr w:rsidR="004D68AC" w:rsidRPr="004F29B5" w:rsidTr="00152C8E">
        <w:tc>
          <w:tcPr>
            <w:tcW w:w="3510" w:type="dxa"/>
          </w:tcPr>
          <w:p w:rsidR="002F7654" w:rsidRPr="004F29B5" w:rsidRDefault="002F7654" w:rsidP="002F7654">
            <w:pP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ru-RU"/>
              </w:rPr>
            </w:pPr>
            <w:r w:rsidRPr="004F29B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lastRenderedPageBreak/>
              <w:t>Максимальный срок осуществления административной процедуры</w:t>
            </w:r>
          </w:p>
        </w:tc>
        <w:tc>
          <w:tcPr>
            <w:tcW w:w="7088" w:type="dxa"/>
          </w:tcPr>
          <w:p w:rsidR="002F7654" w:rsidRPr="004F29B5" w:rsidRDefault="002F7654" w:rsidP="002F7654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  <w:r w:rsidRPr="004F29B5"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ru-RU"/>
              </w:rPr>
              <w:t xml:space="preserve">1 </w:t>
            </w:r>
            <w:r w:rsidRPr="004F29B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месяц со дня подачи заявления</w:t>
            </w:r>
          </w:p>
        </w:tc>
      </w:tr>
      <w:tr w:rsidR="004D68AC" w:rsidRPr="004F29B5" w:rsidTr="00152C8E">
        <w:tc>
          <w:tcPr>
            <w:tcW w:w="3510" w:type="dxa"/>
          </w:tcPr>
          <w:p w:rsidR="002F7654" w:rsidRPr="004F29B5" w:rsidRDefault="002F7654" w:rsidP="00162ED5">
            <w:pP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ru-RU"/>
              </w:rPr>
            </w:pPr>
            <w:r w:rsidRPr="004F29B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Срок действия справки, другого документа (решения), выдаваемого (принимаемого) при осуществлении административной процедуры</w:t>
            </w:r>
          </w:p>
        </w:tc>
        <w:tc>
          <w:tcPr>
            <w:tcW w:w="7088" w:type="dxa"/>
          </w:tcPr>
          <w:p w:rsidR="002F7654" w:rsidRPr="004F29B5" w:rsidRDefault="002F7654" w:rsidP="00E26EDC">
            <w:pPr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ru-RU"/>
              </w:rPr>
            </w:pPr>
            <w:r w:rsidRPr="004F29B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бессрочно</w:t>
            </w:r>
          </w:p>
        </w:tc>
      </w:tr>
      <w:tr w:rsidR="004D68AC" w:rsidRPr="004F29B5" w:rsidTr="00152C8E">
        <w:tc>
          <w:tcPr>
            <w:tcW w:w="3510" w:type="dxa"/>
          </w:tcPr>
          <w:p w:rsidR="002F7654" w:rsidRPr="004F29B5" w:rsidRDefault="002F7654" w:rsidP="00162ED5">
            <w:pPr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ru-RU"/>
              </w:rPr>
            </w:pPr>
            <w:r w:rsidRPr="004F29B5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  <w:lang w:eastAsia="ru-RU"/>
              </w:rPr>
              <w:t>Размер платы, взимаемой за выдачу справки или другого документа</w:t>
            </w:r>
          </w:p>
        </w:tc>
        <w:tc>
          <w:tcPr>
            <w:tcW w:w="7088" w:type="dxa"/>
          </w:tcPr>
          <w:p w:rsidR="002F7654" w:rsidRPr="004F29B5" w:rsidRDefault="002F7654" w:rsidP="00E26EDC">
            <w:pPr>
              <w:jc w:val="both"/>
              <w:rPr>
                <w:rFonts w:ascii="Times New Roman" w:eastAsia="Times New Roman" w:hAnsi="Times New Roman" w:cs="Times New Roman"/>
                <w:bCs/>
                <w:sz w:val="32"/>
                <w:szCs w:val="32"/>
                <w:lang w:eastAsia="ru-RU"/>
              </w:rPr>
            </w:pPr>
            <w:r w:rsidRPr="004F29B5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бесплатно</w:t>
            </w:r>
          </w:p>
        </w:tc>
      </w:tr>
    </w:tbl>
    <w:p w:rsidR="00525BA7" w:rsidRPr="004F29B5" w:rsidRDefault="00525BA7" w:rsidP="00F366FD">
      <w:pPr>
        <w:tabs>
          <w:tab w:val="left" w:pos="3495"/>
        </w:tabs>
        <w:spacing w:after="0" w:line="280" w:lineRule="exact"/>
        <w:jc w:val="center"/>
        <w:rPr>
          <w:rFonts w:ascii="Times New Roman" w:hAnsi="Times New Roman"/>
          <w:b/>
          <w:i/>
          <w:sz w:val="32"/>
          <w:szCs w:val="32"/>
        </w:rPr>
      </w:pPr>
    </w:p>
    <w:p w:rsidR="004D68AC" w:rsidRPr="004F29B5" w:rsidRDefault="004D68AC" w:rsidP="004D68AC">
      <w:pPr>
        <w:tabs>
          <w:tab w:val="left" w:pos="3495"/>
        </w:tabs>
        <w:spacing w:after="0" w:line="280" w:lineRule="exact"/>
        <w:jc w:val="both"/>
        <w:rPr>
          <w:rFonts w:ascii="Times New Roman" w:hAnsi="Times New Roman"/>
          <w:b/>
          <w:i/>
          <w:sz w:val="32"/>
          <w:szCs w:val="32"/>
        </w:rPr>
      </w:pPr>
      <w:r w:rsidRPr="004F29B5">
        <w:rPr>
          <w:rFonts w:ascii="Times New Roman" w:eastAsia="Times New Roman" w:hAnsi="Times New Roman" w:cs="Times New Roman"/>
          <w:b/>
          <w:bCs/>
          <w:sz w:val="32"/>
          <w:szCs w:val="32"/>
          <w:lang w:eastAsia="ru-RU"/>
        </w:rPr>
        <w:t xml:space="preserve">*Документы и (или) сведения, запрашиваемые государственным органом или иной организацией </w:t>
      </w:r>
      <w:r w:rsidRPr="004F29B5">
        <w:rPr>
          <w:rFonts w:ascii="Times New Roman" w:eastAsia="Times New Roman" w:hAnsi="Times New Roman" w:cs="Times New Roman"/>
          <w:b/>
          <w:bCs/>
          <w:i/>
          <w:iCs/>
          <w:sz w:val="32"/>
          <w:szCs w:val="32"/>
          <w:lang w:eastAsia="ru-RU"/>
        </w:rPr>
        <w:t>(граждане могут представлять эти документы самостоятельно)</w:t>
      </w:r>
    </w:p>
    <w:p w:rsidR="004D68AC" w:rsidRPr="004F29B5" w:rsidRDefault="004D68AC" w:rsidP="004D68AC">
      <w:pPr>
        <w:pStyle w:val="p-consdtnormal"/>
        <w:spacing w:before="120" w:beforeAutospacing="0" w:after="0" w:afterAutospacing="0"/>
        <w:ind w:firstLine="556"/>
        <w:jc w:val="both"/>
        <w:rPr>
          <w:sz w:val="32"/>
          <w:szCs w:val="32"/>
        </w:rPr>
      </w:pPr>
      <w:r w:rsidRPr="004F29B5">
        <w:rPr>
          <w:rStyle w:val="colorff00ff"/>
          <w:sz w:val="32"/>
          <w:szCs w:val="32"/>
        </w:rPr>
        <w:t>справка</w:t>
      </w:r>
      <w:r w:rsidRPr="004F29B5">
        <w:rPr>
          <w:rStyle w:val="fake-non-breaking-space"/>
          <w:sz w:val="32"/>
          <w:szCs w:val="32"/>
        </w:rPr>
        <w:t> </w:t>
      </w:r>
      <w:r w:rsidRPr="004F29B5">
        <w:rPr>
          <w:rStyle w:val="h-consdtnormal"/>
          <w:sz w:val="32"/>
          <w:szCs w:val="32"/>
        </w:rPr>
        <w:t>(справки) о занимаемом в данном населенном пункте жилом помещении и составе семьи</w:t>
      </w:r>
    </w:p>
    <w:p w:rsidR="004D68AC" w:rsidRPr="004F29B5" w:rsidRDefault="004D68AC" w:rsidP="004D68AC">
      <w:pPr>
        <w:pStyle w:val="p-consdtnormal"/>
        <w:spacing w:before="120" w:beforeAutospacing="0" w:after="0" w:afterAutospacing="0"/>
        <w:ind w:firstLine="556"/>
        <w:jc w:val="both"/>
        <w:rPr>
          <w:sz w:val="32"/>
          <w:szCs w:val="32"/>
        </w:rPr>
      </w:pPr>
      <w:r w:rsidRPr="004F29B5">
        <w:rPr>
          <w:rStyle w:val="word-wrapper"/>
          <w:sz w:val="32"/>
          <w:szCs w:val="32"/>
        </w:rPr>
        <w:t>справки о находящихся в собственности гражданина и членов его семьи жилых помещениях в населенном пункте по месту подачи заявления</w:t>
      </w:r>
      <w:r w:rsidRPr="004F29B5">
        <w:rPr>
          <w:rStyle w:val="fake-non-breaking-space"/>
          <w:sz w:val="32"/>
          <w:szCs w:val="32"/>
        </w:rPr>
        <w:t> </w:t>
      </w:r>
      <w:r w:rsidRPr="004F29B5">
        <w:rPr>
          <w:rStyle w:val="word-wrapper"/>
          <w:sz w:val="32"/>
          <w:szCs w:val="32"/>
        </w:rPr>
        <w:t xml:space="preserve">о принятии на учет нуждающихся в улучшении жилищных условий (при подаче заявления в г. Минске либо населенных пунктах Минского района - о находящихся в собственности гражданина и проживающих совместно с ним членов его семьи жилых помещениях в г. Минске и населенных пунктах Минского района) </w:t>
      </w:r>
    </w:p>
    <w:p w:rsidR="004D68AC" w:rsidRPr="004F29B5" w:rsidRDefault="004D68AC" w:rsidP="004D68AC">
      <w:pPr>
        <w:pStyle w:val="p-consdtnormal"/>
        <w:spacing w:before="120" w:beforeAutospacing="0" w:after="0" w:afterAutospacing="0"/>
        <w:ind w:firstLine="556"/>
        <w:jc w:val="both"/>
        <w:rPr>
          <w:sz w:val="32"/>
          <w:szCs w:val="32"/>
        </w:rPr>
      </w:pPr>
      <w:r w:rsidRPr="004F29B5">
        <w:rPr>
          <w:rStyle w:val="colorff00ff"/>
          <w:sz w:val="32"/>
          <w:szCs w:val="32"/>
        </w:rPr>
        <w:t>справка</w:t>
      </w:r>
      <w:r w:rsidRPr="004F29B5">
        <w:rPr>
          <w:rStyle w:val="fake-non-breaking-space"/>
          <w:sz w:val="32"/>
          <w:szCs w:val="32"/>
        </w:rPr>
        <w:t> </w:t>
      </w:r>
      <w:r w:rsidRPr="004F29B5">
        <w:rPr>
          <w:rStyle w:val="h-consdtnormal"/>
          <w:sz w:val="32"/>
          <w:szCs w:val="32"/>
        </w:rPr>
        <w:t>о состоянии на учете нуждающихся в улучшении жилищных условий - в случае, если супруги зарегистрированы в разных населенных пунктах или разных районах населенного пункта</w:t>
      </w:r>
    </w:p>
    <w:p w:rsidR="004D68AC" w:rsidRPr="004F29B5" w:rsidRDefault="004D68AC" w:rsidP="004D68AC">
      <w:pPr>
        <w:pStyle w:val="p-consdtnormal"/>
        <w:spacing w:before="120" w:beforeAutospacing="0" w:after="0" w:afterAutospacing="0"/>
        <w:ind w:firstLine="556"/>
        <w:jc w:val="both"/>
        <w:rPr>
          <w:sz w:val="32"/>
          <w:szCs w:val="32"/>
        </w:rPr>
      </w:pPr>
      <w:r w:rsidRPr="004F29B5">
        <w:rPr>
          <w:rStyle w:val="word-wrapper"/>
          <w:sz w:val="32"/>
          <w:szCs w:val="32"/>
        </w:rPr>
        <w:t>решение местного исполнительного и распорядительного органа о признании занимаемого жилого помещения не соответствующим установленным для проживания санитарным и техническим требованиям - при принятии граждан на учет нуждающихся в улучшении жилищных условий по основанию, предусмотренному подпунктом 1.3 пункта 1 статьи 36</w:t>
      </w:r>
      <w:r w:rsidRPr="004F29B5">
        <w:rPr>
          <w:rStyle w:val="fake-non-breaking-space"/>
          <w:sz w:val="32"/>
          <w:szCs w:val="32"/>
        </w:rPr>
        <w:t> </w:t>
      </w:r>
      <w:r w:rsidRPr="004F29B5">
        <w:rPr>
          <w:rStyle w:val="word-wrapper"/>
          <w:sz w:val="32"/>
          <w:szCs w:val="32"/>
        </w:rPr>
        <w:t>Жилищного кодекса Республики Беларусь (далее - Жилищный кодекс)</w:t>
      </w:r>
    </w:p>
    <w:p w:rsidR="004D68AC" w:rsidRPr="004F29B5" w:rsidRDefault="004D68AC" w:rsidP="004D68AC">
      <w:pPr>
        <w:pStyle w:val="p-consdtnormal"/>
        <w:spacing w:before="120" w:beforeAutospacing="0" w:after="0" w:afterAutospacing="0"/>
        <w:ind w:firstLine="556"/>
        <w:jc w:val="both"/>
        <w:rPr>
          <w:sz w:val="32"/>
          <w:szCs w:val="32"/>
        </w:rPr>
      </w:pPr>
      <w:r w:rsidRPr="004F29B5">
        <w:rPr>
          <w:rStyle w:val="word-wrapper"/>
          <w:sz w:val="32"/>
          <w:szCs w:val="32"/>
        </w:rPr>
        <w:t>копии документа</w:t>
      </w:r>
      <w:r w:rsidRPr="004F29B5">
        <w:rPr>
          <w:rStyle w:val="fake-non-breaking-space"/>
          <w:sz w:val="32"/>
          <w:szCs w:val="32"/>
        </w:rPr>
        <w:t> </w:t>
      </w:r>
      <w:r w:rsidRPr="004F29B5">
        <w:rPr>
          <w:rStyle w:val="word-wrapper"/>
          <w:sz w:val="32"/>
          <w:szCs w:val="32"/>
        </w:rPr>
        <w:t>об образовании и трудового договора (контракта) с трудоустроившей организацией - при принятии граждан на учет нуждающихся в улучшении жилищных условий по основанию, предусмотренному пунктом 2 статьи 36</w:t>
      </w:r>
      <w:r w:rsidRPr="004F29B5">
        <w:rPr>
          <w:rStyle w:val="fake-non-breaking-space"/>
          <w:sz w:val="32"/>
          <w:szCs w:val="32"/>
        </w:rPr>
        <w:t> </w:t>
      </w:r>
      <w:r w:rsidRPr="004F29B5">
        <w:rPr>
          <w:rStyle w:val="word-wrapper"/>
          <w:sz w:val="32"/>
          <w:szCs w:val="32"/>
        </w:rPr>
        <w:t>Жилищного кодекса</w:t>
      </w:r>
    </w:p>
    <w:p w:rsidR="004D68AC" w:rsidRPr="004F29B5" w:rsidRDefault="004D68AC" w:rsidP="004D68AC">
      <w:pPr>
        <w:pStyle w:val="p-consdtnormal"/>
        <w:spacing w:before="120" w:beforeAutospacing="0" w:after="0" w:afterAutospacing="0"/>
        <w:ind w:firstLine="556"/>
        <w:jc w:val="both"/>
        <w:rPr>
          <w:sz w:val="32"/>
          <w:szCs w:val="32"/>
        </w:rPr>
      </w:pPr>
      <w:r w:rsidRPr="004F29B5">
        <w:rPr>
          <w:rStyle w:val="word-wrapper"/>
          <w:sz w:val="32"/>
          <w:szCs w:val="32"/>
        </w:rPr>
        <w:t>договор найма жилого помещения - при принятии граждан на учет нуждающихся в улучшении жилищных условий по основаниям, предусмотренным подпунктами 1.4</w:t>
      </w:r>
      <w:r w:rsidR="00556B8B">
        <w:rPr>
          <w:rStyle w:val="word-wrapper"/>
          <w:sz w:val="32"/>
          <w:szCs w:val="32"/>
        </w:rPr>
        <w:t xml:space="preserve">- </w:t>
      </w:r>
      <w:r w:rsidRPr="004F29B5">
        <w:rPr>
          <w:rStyle w:val="word-wrapper"/>
          <w:sz w:val="32"/>
          <w:szCs w:val="32"/>
        </w:rPr>
        <w:t>1.6 пункта 1 статьи 36</w:t>
      </w:r>
      <w:r w:rsidRPr="004F29B5">
        <w:rPr>
          <w:rStyle w:val="fake-non-breaking-space"/>
          <w:sz w:val="32"/>
          <w:szCs w:val="32"/>
        </w:rPr>
        <w:t> </w:t>
      </w:r>
      <w:r w:rsidRPr="004F29B5">
        <w:rPr>
          <w:rStyle w:val="word-wrapper"/>
          <w:sz w:val="32"/>
          <w:szCs w:val="32"/>
        </w:rPr>
        <w:t>Жилищного кодекса</w:t>
      </w:r>
    </w:p>
    <w:p w:rsidR="004D68AC" w:rsidRPr="004F29B5" w:rsidRDefault="004D68AC" w:rsidP="004D68AC">
      <w:pPr>
        <w:pStyle w:val="p-consdtnormal"/>
        <w:spacing w:before="120" w:beforeAutospacing="0" w:after="0" w:afterAutospacing="0"/>
        <w:ind w:firstLine="556"/>
        <w:jc w:val="both"/>
        <w:rPr>
          <w:sz w:val="32"/>
          <w:szCs w:val="32"/>
        </w:rPr>
      </w:pPr>
      <w:r w:rsidRPr="004F29B5">
        <w:rPr>
          <w:rStyle w:val="word-wrapper"/>
          <w:sz w:val="32"/>
          <w:szCs w:val="32"/>
        </w:rPr>
        <w:t>договор финансовой аренды (лизинга) жилого помещения - при принятии граждан на учет нуждающихся в улучшении жилищных условий по основанию, предусмотренному подпунктом 1.5 пункта 1 статьи 36</w:t>
      </w:r>
      <w:r w:rsidRPr="004F29B5">
        <w:rPr>
          <w:rStyle w:val="fake-non-breaking-space"/>
          <w:sz w:val="32"/>
          <w:szCs w:val="32"/>
        </w:rPr>
        <w:t> </w:t>
      </w:r>
      <w:r w:rsidRPr="004F29B5">
        <w:rPr>
          <w:rStyle w:val="word-wrapper"/>
          <w:sz w:val="32"/>
          <w:szCs w:val="32"/>
        </w:rPr>
        <w:t>Жилищного кодекса</w:t>
      </w:r>
    </w:p>
    <w:p w:rsidR="004D68AC" w:rsidRPr="004F29B5" w:rsidRDefault="004D68AC" w:rsidP="004D68AC">
      <w:pPr>
        <w:pStyle w:val="p-consdtnormal"/>
        <w:spacing w:before="120" w:beforeAutospacing="0" w:after="0" w:afterAutospacing="0"/>
        <w:ind w:firstLine="556"/>
        <w:jc w:val="both"/>
        <w:rPr>
          <w:sz w:val="32"/>
          <w:szCs w:val="32"/>
        </w:rPr>
      </w:pPr>
      <w:r w:rsidRPr="004F29B5">
        <w:rPr>
          <w:rStyle w:val="word-wrapper"/>
          <w:sz w:val="32"/>
          <w:szCs w:val="32"/>
        </w:rPr>
        <w:t>справка, содержащая сведения из записи</w:t>
      </w:r>
      <w:r w:rsidRPr="004F29B5">
        <w:rPr>
          <w:rStyle w:val="fake-non-breaking-space"/>
          <w:sz w:val="32"/>
          <w:szCs w:val="32"/>
        </w:rPr>
        <w:t> </w:t>
      </w:r>
      <w:r w:rsidRPr="004F29B5">
        <w:rPr>
          <w:rStyle w:val="word-wrapper"/>
          <w:sz w:val="32"/>
          <w:szCs w:val="32"/>
        </w:rPr>
        <w:t>акта о заключении брака, если в записи акта о заключении брака супруги значатся как вступившие в брак впервые, - при принятии граждан на учет нуждающихся в улучшении жилищных условий по основанию, предусмотренному подпунктом 1.11 пункта 1 статьи 36</w:t>
      </w:r>
      <w:r w:rsidRPr="004F29B5">
        <w:rPr>
          <w:rStyle w:val="fake-non-breaking-space"/>
          <w:sz w:val="32"/>
          <w:szCs w:val="32"/>
        </w:rPr>
        <w:t> </w:t>
      </w:r>
      <w:r w:rsidRPr="004F29B5">
        <w:rPr>
          <w:rStyle w:val="word-wrapper"/>
          <w:sz w:val="32"/>
          <w:szCs w:val="32"/>
        </w:rPr>
        <w:t>Жилищного кодекса</w:t>
      </w:r>
    </w:p>
    <w:p w:rsidR="004D68AC" w:rsidRPr="004F29B5" w:rsidRDefault="004D68AC" w:rsidP="004D68AC">
      <w:pPr>
        <w:pStyle w:val="p-consdtnormal"/>
        <w:spacing w:before="120" w:beforeAutospacing="0" w:after="0" w:afterAutospacing="0"/>
        <w:ind w:firstLine="556"/>
        <w:jc w:val="both"/>
        <w:rPr>
          <w:sz w:val="32"/>
          <w:szCs w:val="32"/>
        </w:rPr>
      </w:pPr>
      <w:r w:rsidRPr="004F29B5">
        <w:rPr>
          <w:rStyle w:val="word-wrapper"/>
          <w:sz w:val="32"/>
          <w:szCs w:val="32"/>
        </w:rPr>
        <w:lastRenderedPageBreak/>
        <w:t>копия трудового договора (контракта) - при принятии граждан на учет нуждающихся в улучшении жилищных условий по основанию, предусмотренному подпунктом 1.4 пункта 1 статьи 36</w:t>
      </w:r>
      <w:r w:rsidRPr="004F29B5">
        <w:rPr>
          <w:rStyle w:val="fake-non-breaking-space"/>
          <w:sz w:val="32"/>
          <w:szCs w:val="32"/>
        </w:rPr>
        <w:t> </w:t>
      </w:r>
      <w:r w:rsidRPr="004F29B5">
        <w:rPr>
          <w:rStyle w:val="word-wrapper"/>
          <w:sz w:val="32"/>
          <w:szCs w:val="32"/>
        </w:rPr>
        <w:t>Жилищного кодекса</w:t>
      </w:r>
    </w:p>
    <w:p w:rsidR="004D68AC" w:rsidRPr="004F29B5" w:rsidRDefault="004D68AC" w:rsidP="004D68AC">
      <w:pPr>
        <w:pStyle w:val="p-consdtnormal"/>
        <w:spacing w:before="120" w:beforeAutospacing="0" w:after="0" w:afterAutospacing="0"/>
        <w:ind w:firstLine="556"/>
        <w:jc w:val="both"/>
        <w:rPr>
          <w:sz w:val="32"/>
          <w:szCs w:val="32"/>
        </w:rPr>
      </w:pPr>
      <w:r w:rsidRPr="004F29B5">
        <w:rPr>
          <w:rStyle w:val="word-wrapper"/>
          <w:sz w:val="32"/>
          <w:szCs w:val="32"/>
        </w:rPr>
        <w:t>документы, удостоверяющие отсутствие попечения родителей, сведения о закреплении жилых помещений за детьми-сиротами и детьми, оставшимися без попечения родителей, а также за лицами из числа детей-сирот и детей, оставшихся без попечения родителей, а также сведения о том, что указанные лица не могут быть вселены в закрепленное жилое помещение, из которого выбыли, и невозможность вселения в это жилое помещение установлена местным исполнительным и распорядительным органом по месту нахождения данного жилого помещения, - при принятии граждан на учет нуждающихся в улучшении жилищных условий по основанию, предусмотренному пунктом 3 статьи 36</w:t>
      </w:r>
      <w:r w:rsidRPr="004F29B5">
        <w:rPr>
          <w:rStyle w:val="fake-non-breaking-space"/>
          <w:sz w:val="32"/>
          <w:szCs w:val="32"/>
        </w:rPr>
        <w:t> </w:t>
      </w:r>
      <w:r w:rsidRPr="004F29B5">
        <w:rPr>
          <w:rStyle w:val="word-wrapper"/>
          <w:sz w:val="32"/>
          <w:szCs w:val="32"/>
        </w:rPr>
        <w:t>Жилищного кодекса</w:t>
      </w:r>
    </w:p>
    <w:p w:rsidR="00525BA7" w:rsidRPr="004F29B5" w:rsidRDefault="004D68AC" w:rsidP="004D68AC">
      <w:pPr>
        <w:tabs>
          <w:tab w:val="left" w:pos="3495"/>
        </w:tabs>
        <w:spacing w:before="120" w:after="0" w:line="240" w:lineRule="auto"/>
        <w:ind w:firstLine="567"/>
        <w:jc w:val="both"/>
        <w:rPr>
          <w:rFonts w:ascii="Times New Roman" w:hAnsi="Times New Roman" w:cs="Times New Roman"/>
          <w:b/>
          <w:i/>
          <w:sz w:val="32"/>
          <w:szCs w:val="32"/>
        </w:rPr>
      </w:pPr>
      <w:r w:rsidRPr="004F29B5">
        <w:rPr>
          <w:rStyle w:val="word-wrapper"/>
          <w:rFonts w:ascii="Times New Roman" w:hAnsi="Times New Roman" w:cs="Times New Roman"/>
          <w:sz w:val="32"/>
          <w:szCs w:val="32"/>
        </w:rPr>
        <w:t>информация о факте заключения (</w:t>
      </w:r>
      <w:proofErr w:type="spellStart"/>
      <w:r w:rsidRPr="004F29B5">
        <w:rPr>
          <w:rStyle w:val="word-wrapper"/>
          <w:rFonts w:ascii="Times New Roman" w:hAnsi="Times New Roman" w:cs="Times New Roman"/>
          <w:sz w:val="32"/>
          <w:szCs w:val="32"/>
        </w:rPr>
        <w:t>незаключения</w:t>
      </w:r>
      <w:proofErr w:type="spellEnd"/>
      <w:r w:rsidRPr="004F29B5">
        <w:rPr>
          <w:rStyle w:val="word-wrapper"/>
          <w:rFonts w:ascii="Times New Roman" w:hAnsi="Times New Roman" w:cs="Times New Roman"/>
          <w:sz w:val="32"/>
          <w:szCs w:val="32"/>
        </w:rPr>
        <w:t>) кредитного договора на получение льготного кредита на строительство (реконструкцию) или приобретение жилого помещения (в том числе в виде электронного документа), одноразовой субсидии на указанные цели, а также субсидии на уплату части процентов за пользование кредитами, выданными банками на строительство (реконструкцию) жилых помещений, субсидии на погашение основного долга по этим кредитам - в отношении гражданина, принимаемого на учет нуждающихся в улучшении жилищных условий, и совершеннолетних членов его семьи при принятии их на такой учет в составе семьи этого гражданина.</w:t>
      </w:r>
    </w:p>
    <w:p w:rsidR="00711BAA" w:rsidRDefault="004D68AC" w:rsidP="00556B8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____________________________________</w:t>
      </w:r>
      <w:r w:rsidR="00711BAA">
        <w:rPr>
          <w:rFonts w:ascii="Times New Roman" w:eastAsia="Times New Roman" w:hAnsi="Times New Roman" w:cs="Times New Roman"/>
          <w:sz w:val="32"/>
          <w:szCs w:val="32"/>
          <w:lang w:eastAsia="ru-RU"/>
        </w:rPr>
        <w:t>________________________</w:t>
      </w:r>
    </w:p>
    <w:p w:rsidR="004D68AC" w:rsidRPr="004F29B5" w:rsidRDefault="004D68AC" w:rsidP="00711BAA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*Другие документы и (или) сведения, необходимые для осуществления административной процедуры, по запросу государственного органа (иной организации), в который обратился гражданин, в установленном порядке представляются государственными органами, иными организациями, к компетенции которых относится их выдача, а также могут быть представлены гражданином самостоятельно.</w:t>
      </w:r>
    </w:p>
    <w:p w:rsidR="004D68AC" w:rsidRPr="004F29B5" w:rsidRDefault="004D68AC" w:rsidP="004D68A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Если оригинал документа, подтверждающего внесение платы, взимаемой при осуществлении административной процедуры, существует только в виде электронного документа, заявителем может быть представлена на бумажном носителе форма внешнего представления этого документа, оформленная в соответствии с требованиями законодательства (данное требование не распространяется на случаи внесения платы посредством использования автоматизированной информационной системы единого расчетного и информационного пространства).</w:t>
      </w:r>
    </w:p>
    <w:p w:rsidR="004D68AC" w:rsidRPr="004F29B5" w:rsidRDefault="004D68AC" w:rsidP="004D68A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случае внесения платы, взимаемой при осуществлении административной процедуры, посредством использования автоматизированной информационной системы единого расчетного и информационного пространства и наличия сведений о</w:t>
      </w:r>
      <w:bookmarkStart w:id="0" w:name="_GoBack"/>
      <w:bookmarkEnd w:id="0"/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б этом в заявлении </w:t>
      </w: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lastRenderedPageBreak/>
        <w:t>заинтересованного лица об осуществлении соответствующей административной процедуры с указанием номера платежа представления документа, подтверждающего внесение платы, взимаемой при осуществлении административной процедуры, не требуется.</w:t>
      </w:r>
    </w:p>
    <w:p w:rsidR="004D68AC" w:rsidRPr="004F29B5" w:rsidRDefault="004D68AC" w:rsidP="004D68A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Факт внесения платы, взимаемой при осуществлении административной процедуры, посредством использования автоматизированной информационной системы единого расчетного и информационного пространства подтверждается наличием в автоматизированной информационной системе единого расчетного и информационного пространства информации о внесении платы.</w:t>
      </w:r>
    </w:p>
    <w:p w:rsidR="004D68AC" w:rsidRPr="004F29B5" w:rsidRDefault="004D68AC" w:rsidP="004D68A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** В случае полного освобождения гражданина в соответствии с законодательством от внесения платы, взимаемой при осуществлении административной процедуры, гражданин вместо документа, подтверждающего внесение платы, представляет документ, подтверждающий право на такое освобождение, а в случае частичного освобождения помимо документа, подтверждающего внесение платы, – документ, подтверждающий право на частичное освобождение.</w:t>
      </w:r>
    </w:p>
    <w:p w:rsidR="004D68AC" w:rsidRPr="004F29B5" w:rsidRDefault="004D68AC" w:rsidP="004D68A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В случае, если для осуществления административной процедуры, которая в соответствии с настоящим перечнем должна осуществляться бесплатно, требуется запрос документов и (или) сведений от государственных органов и иных организаций, за выдачу которых предусмотрена плата, и гражданами не представлены такие документы и (или) сведения самостоятельно, граждане оплачивают выдачу запрашиваемых документов и (или) сведений.</w:t>
      </w:r>
    </w:p>
    <w:p w:rsidR="004D68AC" w:rsidRPr="004F29B5" w:rsidRDefault="004D68AC" w:rsidP="004D68AC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За совершение юридически значимых действий, являющихся объектами обложения государственной пошлиной, на основании заявления об их совершении, поданного в электронной форме посредством единого портала электронных услуг общегосударственной автоматизированной информационной системы, государственная пошлина уплачивается в размере 50 процентов от установленной ставки за совершение таких действий (за исключением юридически значимых действий, за совершение которых предусмотрено полное освобождение плательщика от государственной пошлины).</w:t>
      </w:r>
    </w:p>
    <w:p w:rsidR="00525BA7" w:rsidRPr="004F29B5" w:rsidRDefault="004D68AC" w:rsidP="004F29B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4F29B5">
        <w:rPr>
          <w:rFonts w:ascii="Times New Roman" w:eastAsia="Times New Roman" w:hAnsi="Times New Roman" w:cs="Times New Roman"/>
          <w:sz w:val="32"/>
          <w:szCs w:val="32"/>
          <w:lang w:eastAsia="ru-RU"/>
        </w:rPr>
        <w:t>Плата в виде сбора (пошлины) не уплачивается заявителями при повторном совершении юридически значимых действий, являющихся объектами обложения консульским сбором или государственной пошлиной, в связи с допущенными при их совершении ошибками (в том числе неточностями в выданных (оформленных, переоформленных, удостоверенных, обмененных) документах (их дубликатах) или неполнотой сведений в них) по вине специально уполномоченного на совершение таких действий государственного органа, иной уполномоченной организации, должностного лица.</w:t>
      </w:r>
    </w:p>
    <w:p w:rsidR="00F366FD" w:rsidRPr="004D68AC" w:rsidRDefault="00525BA7" w:rsidP="00F366FD">
      <w:pPr>
        <w:tabs>
          <w:tab w:val="left" w:pos="3495"/>
        </w:tabs>
        <w:spacing w:after="0" w:line="280" w:lineRule="exact"/>
        <w:jc w:val="center"/>
        <w:rPr>
          <w:rFonts w:ascii="Times New Roman" w:hAnsi="Times New Roman"/>
          <w:b/>
          <w:i/>
          <w:sz w:val="28"/>
          <w:szCs w:val="28"/>
        </w:rPr>
      </w:pPr>
      <w:r w:rsidRPr="004D68AC">
        <w:rPr>
          <w:rFonts w:ascii="Times New Roman" w:hAnsi="Times New Roman"/>
          <w:b/>
          <w:i/>
          <w:sz w:val="28"/>
          <w:szCs w:val="28"/>
        </w:rPr>
        <w:br w:type="page"/>
      </w:r>
      <w:r w:rsidR="00F366FD" w:rsidRPr="004D68AC">
        <w:rPr>
          <w:rFonts w:ascii="Times New Roman" w:hAnsi="Times New Roman"/>
          <w:b/>
          <w:i/>
          <w:sz w:val="28"/>
          <w:szCs w:val="28"/>
        </w:rPr>
        <w:lastRenderedPageBreak/>
        <w:t>Образец заявления,представляемый для осуществления административной процедуры № 1.1.5. Принятие решения о постановке на учет (восстановлении на учете) граждан, нуждающихся в улучшении жилищных условий</w:t>
      </w:r>
    </w:p>
    <w:p w:rsidR="00F366FD" w:rsidRPr="004D68AC" w:rsidRDefault="00F366FD" w:rsidP="00F366FD">
      <w:pPr>
        <w:pStyle w:val="newncpi"/>
        <w:rPr>
          <w:sz w:val="16"/>
          <w:szCs w:val="16"/>
        </w:rPr>
      </w:pPr>
    </w:p>
    <w:p w:rsidR="00F366FD" w:rsidRPr="004D68AC" w:rsidRDefault="00F366FD" w:rsidP="00F366FD">
      <w:pPr>
        <w:pStyle w:val="newncpi0"/>
        <w:spacing w:line="300" w:lineRule="exact"/>
        <w:ind w:left="4394"/>
        <w:rPr>
          <w:sz w:val="30"/>
          <w:szCs w:val="30"/>
        </w:rPr>
      </w:pPr>
      <w:r w:rsidRPr="004D68AC">
        <w:rPr>
          <w:sz w:val="30"/>
          <w:szCs w:val="30"/>
        </w:rPr>
        <w:t>Директору</w:t>
      </w:r>
    </w:p>
    <w:p w:rsidR="00F366FD" w:rsidRPr="004D68AC" w:rsidRDefault="00F366FD" w:rsidP="00F366FD">
      <w:pPr>
        <w:pStyle w:val="newncpi0"/>
        <w:spacing w:line="300" w:lineRule="exact"/>
        <w:ind w:left="4394"/>
        <w:rPr>
          <w:sz w:val="30"/>
          <w:szCs w:val="30"/>
        </w:rPr>
      </w:pPr>
      <w:r w:rsidRPr="004D68AC">
        <w:rPr>
          <w:sz w:val="30"/>
          <w:szCs w:val="30"/>
        </w:rPr>
        <w:t>государственного учреждения образования «Могилевская городская гимназия № 1»</w:t>
      </w:r>
    </w:p>
    <w:p w:rsidR="00F366FD" w:rsidRPr="004D68AC" w:rsidRDefault="00F366FD" w:rsidP="00F366FD">
      <w:pPr>
        <w:pStyle w:val="newncpi0"/>
        <w:spacing w:line="300" w:lineRule="exact"/>
        <w:ind w:left="4394"/>
        <w:rPr>
          <w:sz w:val="30"/>
          <w:szCs w:val="30"/>
        </w:rPr>
      </w:pPr>
      <w:r w:rsidRPr="004D68AC">
        <w:rPr>
          <w:sz w:val="30"/>
          <w:szCs w:val="30"/>
        </w:rPr>
        <w:t>Цвилику А.Ф.</w:t>
      </w:r>
    </w:p>
    <w:tbl>
      <w:tblPr>
        <w:tblStyle w:val="a8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76"/>
      </w:tblGrid>
      <w:tr w:rsidR="004D68AC" w:rsidRPr="004D68AC" w:rsidTr="004D68AC">
        <w:tc>
          <w:tcPr>
            <w:tcW w:w="5176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i/>
                <w:sz w:val="32"/>
                <w:szCs w:val="32"/>
              </w:rPr>
            </w:pPr>
            <w:r w:rsidRPr="004D68AC">
              <w:rPr>
                <w:i/>
                <w:sz w:val="32"/>
                <w:szCs w:val="32"/>
              </w:rPr>
              <w:t>Сидорова Петра Ивановича</w:t>
            </w:r>
          </w:p>
        </w:tc>
      </w:tr>
      <w:tr w:rsidR="004D68AC" w:rsidRPr="004D68AC" w:rsidTr="004D68AC">
        <w:tc>
          <w:tcPr>
            <w:tcW w:w="5176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(фамилия, собственное имя, отчество (если таковое имеется))</w:t>
            </w:r>
          </w:p>
        </w:tc>
      </w:tr>
      <w:tr w:rsidR="004D68AC" w:rsidRPr="004D68AC" w:rsidTr="004D68AC">
        <w:tc>
          <w:tcPr>
            <w:tcW w:w="5176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i/>
                <w:sz w:val="30"/>
                <w:szCs w:val="30"/>
              </w:rPr>
            </w:pPr>
            <w:r w:rsidRPr="004D68AC">
              <w:rPr>
                <w:i/>
                <w:sz w:val="30"/>
                <w:szCs w:val="30"/>
              </w:rPr>
              <w:t>г.Могилев, ул.Вокзальная, д.59, кв.5</w:t>
            </w:r>
          </w:p>
        </w:tc>
      </w:tr>
      <w:tr w:rsidR="004D68AC" w:rsidRPr="004D68AC" w:rsidTr="004D68AC">
        <w:tc>
          <w:tcPr>
            <w:tcW w:w="5176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(адрес места жительства)</w:t>
            </w:r>
          </w:p>
        </w:tc>
      </w:tr>
      <w:tr w:rsidR="004D68AC" w:rsidRPr="004D68AC" w:rsidTr="004D68AC">
        <w:tc>
          <w:tcPr>
            <w:tcW w:w="5176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i/>
                <w:sz w:val="30"/>
                <w:szCs w:val="30"/>
              </w:rPr>
            </w:pPr>
            <w:r w:rsidRPr="004D68AC">
              <w:rPr>
                <w:i/>
                <w:sz w:val="30"/>
                <w:szCs w:val="30"/>
              </w:rPr>
              <w:t>+375 25 123 45 67</w:t>
            </w:r>
          </w:p>
        </w:tc>
      </w:tr>
      <w:tr w:rsidR="00F366FD" w:rsidRPr="004D68AC" w:rsidTr="004D68AC">
        <w:tc>
          <w:tcPr>
            <w:tcW w:w="5176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(телефон)</w:t>
            </w:r>
          </w:p>
        </w:tc>
      </w:tr>
    </w:tbl>
    <w:p w:rsidR="00F366FD" w:rsidRPr="004D68AC" w:rsidRDefault="00F366FD" w:rsidP="00F366FD">
      <w:pPr>
        <w:pStyle w:val="titlep"/>
        <w:spacing w:before="0" w:after="120" w:line="280" w:lineRule="exact"/>
        <w:rPr>
          <w:b w:val="0"/>
        </w:rPr>
      </w:pPr>
    </w:p>
    <w:p w:rsidR="00F366FD" w:rsidRPr="004D68AC" w:rsidRDefault="00F366FD" w:rsidP="00F366FD">
      <w:pPr>
        <w:pStyle w:val="titlep"/>
        <w:spacing w:before="0" w:after="120" w:line="280" w:lineRule="exact"/>
        <w:rPr>
          <w:sz w:val="30"/>
          <w:szCs w:val="30"/>
        </w:rPr>
      </w:pPr>
      <w:r w:rsidRPr="004D68AC">
        <w:rPr>
          <w:sz w:val="30"/>
          <w:szCs w:val="30"/>
        </w:rPr>
        <w:t>ЗАЯВЛЕНИЕ</w:t>
      </w:r>
      <w:r w:rsidRPr="004D68AC">
        <w:rPr>
          <w:sz w:val="30"/>
          <w:szCs w:val="30"/>
        </w:rPr>
        <w:br/>
        <w:t>гражданина о принятии на учет (восстановлении на учете) нуждающихся в улучшении жилищных условий</w:t>
      </w:r>
    </w:p>
    <w:p w:rsidR="00F366FD" w:rsidRPr="004D68AC" w:rsidRDefault="00F366FD" w:rsidP="00F366FD">
      <w:pPr>
        <w:pStyle w:val="newncpi"/>
        <w:rPr>
          <w:sz w:val="30"/>
          <w:szCs w:val="30"/>
        </w:rPr>
      </w:pPr>
      <w:r w:rsidRPr="004D68AC">
        <w:rPr>
          <w:sz w:val="30"/>
          <w:szCs w:val="30"/>
        </w:rPr>
        <w:t xml:space="preserve">Прошу принять меня на учет (восстановить на учете) нуждающихся в улучшении жилищных условий, с «1» февраля 2023 г. с семьей </w:t>
      </w:r>
      <w:r w:rsidRPr="004D68AC">
        <w:rPr>
          <w:sz w:val="30"/>
          <w:szCs w:val="30"/>
          <w:u w:val="single"/>
        </w:rPr>
        <w:t>3 чел.</w:t>
      </w:r>
      <w:r w:rsidRPr="004D68AC">
        <w:rPr>
          <w:sz w:val="30"/>
          <w:szCs w:val="30"/>
        </w:rPr>
        <w:t xml:space="preserve">, </w:t>
      </w:r>
    </w:p>
    <w:p w:rsidR="00F366FD" w:rsidRPr="004D68AC" w:rsidRDefault="00F366FD" w:rsidP="00F366FD">
      <w:pPr>
        <w:pStyle w:val="newncpi"/>
        <w:ind w:firstLine="0"/>
        <w:rPr>
          <w:sz w:val="30"/>
          <w:szCs w:val="30"/>
        </w:rPr>
      </w:pPr>
      <w:r w:rsidRPr="004D68AC">
        <w:rPr>
          <w:sz w:val="30"/>
          <w:szCs w:val="30"/>
        </w:rPr>
        <w:t>в составе:</w:t>
      </w:r>
    </w:p>
    <w:tbl>
      <w:tblPr>
        <w:tblStyle w:val="a8"/>
        <w:tblW w:w="10348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348"/>
      </w:tblGrid>
      <w:tr w:rsidR="004D68AC" w:rsidRPr="004D68AC" w:rsidTr="00CB6D44">
        <w:tc>
          <w:tcPr>
            <w:tcW w:w="10348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 xml:space="preserve">Сидоров Петр Иванович, сам, </w:t>
            </w:r>
          </w:p>
        </w:tc>
      </w:tr>
      <w:tr w:rsidR="004D68AC" w:rsidRPr="004D68AC" w:rsidTr="00CB6D44">
        <w:tc>
          <w:tcPr>
            <w:tcW w:w="10348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center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(состав семьи, родственные отношения)</w:t>
            </w:r>
          </w:p>
        </w:tc>
      </w:tr>
      <w:tr w:rsidR="004D68AC" w:rsidRPr="004D68AC" w:rsidTr="00CB6D44">
        <w:tc>
          <w:tcPr>
            <w:tcW w:w="10348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Сидорова Тамара Дмитриевна, жена,</w:t>
            </w:r>
          </w:p>
        </w:tc>
      </w:tr>
      <w:tr w:rsidR="004D68AC" w:rsidRPr="004D68AC" w:rsidTr="00CB6D44">
        <w:tc>
          <w:tcPr>
            <w:tcW w:w="10348" w:type="dxa"/>
            <w:tcBorders>
              <w:top w:val="single" w:sz="4" w:space="0" w:color="auto"/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Сидоров Иван Петрович, сын</w:t>
            </w:r>
          </w:p>
        </w:tc>
      </w:tr>
    </w:tbl>
    <w:p w:rsidR="00F366FD" w:rsidRPr="004D68AC" w:rsidRDefault="00F366FD" w:rsidP="00F366FD">
      <w:pPr>
        <w:pStyle w:val="newncpi"/>
        <w:rPr>
          <w:sz w:val="30"/>
          <w:szCs w:val="30"/>
        </w:rPr>
      </w:pPr>
      <w:r w:rsidRPr="004D68AC">
        <w:rPr>
          <w:sz w:val="30"/>
          <w:szCs w:val="30"/>
        </w:rPr>
        <w:t>На учете нуждающихся в улучшении жилищных условий:</w:t>
      </w:r>
    </w:p>
    <w:tbl>
      <w:tblPr>
        <w:tblW w:w="3786" w:type="pct"/>
        <w:tblCellMar>
          <w:left w:w="0" w:type="dxa"/>
          <w:right w:w="0" w:type="dxa"/>
        </w:tblCellMar>
        <w:tblLook w:val="04A0"/>
      </w:tblPr>
      <w:tblGrid>
        <w:gridCol w:w="629"/>
        <w:gridCol w:w="799"/>
        <w:gridCol w:w="1412"/>
        <w:gridCol w:w="331"/>
        <w:gridCol w:w="157"/>
        <w:gridCol w:w="1265"/>
        <w:gridCol w:w="157"/>
        <w:gridCol w:w="474"/>
        <w:gridCol w:w="315"/>
        <w:gridCol w:w="791"/>
        <w:gridCol w:w="1577"/>
      </w:tblGrid>
      <w:tr w:rsidR="004D68AC" w:rsidRPr="004D68AC" w:rsidTr="00B76B6F">
        <w:trPr>
          <w:trHeight w:val="240"/>
        </w:trPr>
        <w:tc>
          <w:tcPr>
            <w:tcW w:w="398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66FD" w:rsidRPr="004D68AC" w:rsidRDefault="00F366FD" w:rsidP="004D68AC">
            <w:pPr>
              <w:pStyle w:val="table10"/>
            </w:pPr>
            <w:r w:rsidRPr="004D68AC">
              <w:t> </w:t>
            </w:r>
          </w:p>
        </w:tc>
        <w:tc>
          <w:tcPr>
            <w:tcW w:w="50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66FD" w:rsidRPr="004D68AC" w:rsidRDefault="00F366FD" w:rsidP="004D68AC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893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состою с</w:t>
            </w:r>
          </w:p>
        </w:tc>
        <w:tc>
          <w:tcPr>
            <w:tcW w:w="209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</w:p>
        </w:tc>
        <w:tc>
          <w:tcPr>
            <w:tcW w:w="9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</w:p>
        </w:tc>
        <w:tc>
          <w:tcPr>
            <w:tcW w:w="80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</w:p>
        </w:tc>
        <w:tc>
          <w:tcPr>
            <w:tcW w:w="99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</w:p>
        </w:tc>
        <w:tc>
          <w:tcPr>
            <w:tcW w:w="30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</w:p>
        </w:tc>
        <w:tc>
          <w:tcPr>
            <w:tcW w:w="199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г.</w:t>
            </w:r>
          </w:p>
        </w:tc>
        <w:tc>
          <w:tcPr>
            <w:tcW w:w="50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66FD" w:rsidRPr="004D68AC" w:rsidRDefault="00F366FD" w:rsidP="004D68AC">
            <w:pPr>
              <w:pStyle w:val="table10"/>
              <w:jc w:val="center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х</w:t>
            </w:r>
          </w:p>
        </w:tc>
        <w:tc>
          <w:tcPr>
            <w:tcW w:w="997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 не состою</w:t>
            </w:r>
          </w:p>
        </w:tc>
      </w:tr>
      <w:tr w:rsidR="00F366FD" w:rsidRPr="004D68AC" w:rsidTr="00B76B6F">
        <w:trPr>
          <w:trHeight w:hRule="exact" w:val="87"/>
        </w:trPr>
        <w:tc>
          <w:tcPr>
            <w:tcW w:w="398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66FD" w:rsidRPr="004D68AC" w:rsidRDefault="00F366FD" w:rsidP="004D68AC">
            <w:pPr>
              <w:pStyle w:val="table10"/>
              <w:rPr>
                <w:sz w:val="12"/>
                <w:szCs w:val="12"/>
              </w:rPr>
            </w:pPr>
            <w:r w:rsidRPr="004D68AC">
              <w:rPr>
                <w:sz w:val="12"/>
                <w:szCs w:val="12"/>
              </w:rPr>
              <w:t> </w:t>
            </w:r>
          </w:p>
        </w:tc>
        <w:tc>
          <w:tcPr>
            <w:tcW w:w="50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66FD" w:rsidRPr="004D68AC" w:rsidRDefault="00F366FD" w:rsidP="004D68AC">
            <w:pPr>
              <w:pStyle w:val="table10"/>
              <w:rPr>
                <w:sz w:val="12"/>
                <w:szCs w:val="12"/>
              </w:rPr>
            </w:pPr>
          </w:p>
        </w:tc>
        <w:tc>
          <w:tcPr>
            <w:tcW w:w="893" w:type="pct"/>
            <w:tcBorders>
              <w:left w:val="single" w:sz="4" w:space="0" w:color="auto"/>
            </w:tcBorders>
            <w:vAlign w:val="center"/>
            <w:hideMark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09" w:type="pct"/>
            <w:tcBorders>
              <w:top w:val="single" w:sz="4" w:space="0" w:color="auto"/>
            </w:tcBorders>
            <w:vAlign w:val="center"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99" w:type="pct"/>
            <w:vAlign w:val="center"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800" w:type="pct"/>
            <w:tcBorders>
              <w:top w:val="single" w:sz="4" w:space="0" w:color="auto"/>
            </w:tcBorders>
            <w:vAlign w:val="center"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99" w:type="pct"/>
            <w:vAlign w:val="center"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300" w:type="pct"/>
            <w:tcBorders>
              <w:top w:val="single" w:sz="4" w:space="0" w:color="auto"/>
            </w:tcBorders>
            <w:vAlign w:val="center"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199" w:type="pct"/>
            <w:tcBorders>
              <w:right w:val="single" w:sz="4" w:space="0" w:color="auto"/>
            </w:tcBorders>
            <w:vAlign w:val="center"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50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66FD" w:rsidRPr="004D68AC" w:rsidRDefault="00F366FD" w:rsidP="004D68AC">
            <w:pPr>
              <w:pStyle w:val="table10"/>
            </w:pPr>
          </w:p>
        </w:tc>
        <w:tc>
          <w:tcPr>
            <w:tcW w:w="997" w:type="pct"/>
            <w:vMerge/>
            <w:tcBorders>
              <w:left w:val="single" w:sz="4" w:space="0" w:color="auto"/>
            </w:tcBorders>
            <w:vAlign w:val="center"/>
            <w:hideMark/>
          </w:tcPr>
          <w:p w:rsidR="00F366FD" w:rsidRPr="004D68AC" w:rsidRDefault="00F366FD" w:rsidP="004D68AC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:rsidR="00F366FD" w:rsidRPr="004D68AC" w:rsidRDefault="00F366FD" w:rsidP="00F366F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Style w:val="a8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44"/>
        <w:gridCol w:w="426"/>
        <w:gridCol w:w="141"/>
        <w:gridCol w:w="709"/>
        <w:gridCol w:w="709"/>
        <w:gridCol w:w="142"/>
        <w:gridCol w:w="425"/>
        <w:gridCol w:w="425"/>
        <w:gridCol w:w="142"/>
        <w:gridCol w:w="567"/>
        <w:gridCol w:w="567"/>
        <w:gridCol w:w="1167"/>
      </w:tblGrid>
      <w:tr w:rsidR="004D68AC" w:rsidRPr="004D68AC" w:rsidTr="00CB6D44">
        <w:tc>
          <w:tcPr>
            <w:tcW w:w="7763" w:type="dxa"/>
            <w:gridSpan w:val="9"/>
          </w:tcPr>
          <w:p w:rsidR="00F366FD" w:rsidRPr="004D68AC" w:rsidRDefault="00F366FD" w:rsidP="004D68AC">
            <w:pPr>
              <w:pStyle w:val="newncpi"/>
              <w:ind w:firstLine="709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В настоящее время семья занимает на основании</w:t>
            </w:r>
          </w:p>
        </w:tc>
        <w:tc>
          <w:tcPr>
            <w:tcW w:w="2301" w:type="dxa"/>
            <w:gridSpan w:val="3"/>
            <w:tcBorders>
              <w:bottom w:val="single" w:sz="4" w:space="0" w:color="auto"/>
            </w:tcBorders>
          </w:tcPr>
          <w:p w:rsidR="00F366FD" w:rsidRPr="004D68AC" w:rsidRDefault="00CB6D44" w:rsidP="004D68AC">
            <w:pPr>
              <w:pStyle w:val="newncpi"/>
              <w:ind w:firstLine="0"/>
              <w:jc w:val="center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 xml:space="preserve">договор </w:t>
            </w:r>
            <w:r w:rsidR="00F366FD" w:rsidRPr="004D68AC">
              <w:rPr>
                <w:sz w:val="30"/>
                <w:szCs w:val="30"/>
              </w:rPr>
              <w:t>найма</w:t>
            </w:r>
          </w:p>
        </w:tc>
      </w:tr>
      <w:tr w:rsidR="004D68AC" w:rsidRPr="004D68AC" w:rsidTr="00CB6D44">
        <w:tc>
          <w:tcPr>
            <w:tcW w:w="7763" w:type="dxa"/>
            <w:gridSpan w:val="9"/>
          </w:tcPr>
          <w:p w:rsidR="00F366FD" w:rsidRPr="004D68AC" w:rsidRDefault="00F366FD" w:rsidP="004D68AC">
            <w:pPr>
              <w:pStyle w:val="newncpi"/>
              <w:ind w:firstLine="709"/>
              <w:rPr>
                <w:sz w:val="16"/>
                <w:szCs w:val="16"/>
              </w:rPr>
            </w:pPr>
          </w:p>
        </w:tc>
        <w:tc>
          <w:tcPr>
            <w:tcW w:w="2301" w:type="dxa"/>
            <w:gridSpan w:val="3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center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(основание</w:t>
            </w:r>
          </w:p>
        </w:tc>
      </w:tr>
      <w:tr w:rsidR="004D68AC" w:rsidRPr="004D68AC" w:rsidTr="00CB6D44">
        <w:tc>
          <w:tcPr>
            <w:tcW w:w="10064" w:type="dxa"/>
            <w:gridSpan w:val="12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left"/>
              <w:rPr>
                <w:i/>
                <w:sz w:val="16"/>
                <w:szCs w:val="16"/>
              </w:rPr>
            </w:pPr>
          </w:p>
        </w:tc>
      </w:tr>
      <w:tr w:rsidR="004D68AC" w:rsidRPr="004D68AC" w:rsidTr="00CB6D44">
        <w:tc>
          <w:tcPr>
            <w:tcW w:w="10064" w:type="dxa"/>
            <w:gridSpan w:val="12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center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возникновения права пользования жилым помещением)</w:t>
            </w:r>
          </w:p>
        </w:tc>
      </w:tr>
      <w:tr w:rsidR="004D68AC" w:rsidRPr="004D68AC" w:rsidTr="00CB6D44">
        <w:tc>
          <w:tcPr>
            <w:tcW w:w="5070" w:type="dxa"/>
            <w:gridSpan w:val="2"/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жилое помещение общей площадью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43,8</w:t>
            </w:r>
          </w:p>
        </w:tc>
        <w:tc>
          <w:tcPr>
            <w:tcW w:w="2410" w:type="dxa"/>
            <w:gridSpan w:val="6"/>
          </w:tcPr>
          <w:p w:rsidR="00F366FD" w:rsidRPr="004D68AC" w:rsidRDefault="00F366FD" w:rsidP="004D68AC">
            <w:pPr>
              <w:pStyle w:val="newncpi"/>
              <w:ind w:left="-113" w:right="-113" w:firstLine="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кв. м по адресу</w:t>
            </w:r>
          </w:p>
        </w:tc>
        <w:tc>
          <w:tcPr>
            <w:tcW w:w="1734" w:type="dxa"/>
            <w:gridSpan w:val="2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</w:pPr>
          </w:p>
        </w:tc>
      </w:tr>
      <w:tr w:rsidR="004D68AC" w:rsidRPr="004D68AC" w:rsidTr="00CB6D44">
        <w:tc>
          <w:tcPr>
            <w:tcW w:w="5070" w:type="dxa"/>
            <w:gridSpan w:val="2"/>
          </w:tcPr>
          <w:p w:rsidR="00F366FD" w:rsidRPr="004D68AC" w:rsidRDefault="00F366FD" w:rsidP="004D68AC">
            <w:pPr>
              <w:pStyle w:val="newncpi"/>
              <w:ind w:firstLine="0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</w:pPr>
          </w:p>
        </w:tc>
        <w:tc>
          <w:tcPr>
            <w:tcW w:w="851" w:type="dxa"/>
            <w:gridSpan w:val="2"/>
          </w:tcPr>
          <w:p w:rsidR="00F366FD" w:rsidRPr="004D68AC" w:rsidRDefault="00F366FD" w:rsidP="004D68AC">
            <w:pPr>
              <w:pStyle w:val="newncpi"/>
              <w:ind w:firstLine="0"/>
            </w:pPr>
          </w:p>
        </w:tc>
        <w:tc>
          <w:tcPr>
            <w:tcW w:w="3293" w:type="dxa"/>
            <w:gridSpan w:val="6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4D68AC" w:rsidRPr="004D68AC" w:rsidTr="00CB6D44">
        <w:tc>
          <w:tcPr>
            <w:tcW w:w="4644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 xml:space="preserve">г.Могилев, ул.Вокзальная, </w:t>
            </w:r>
          </w:p>
        </w:tc>
        <w:tc>
          <w:tcPr>
            <w:tcW w:w="567" w:type="dxa"/>
            <w:gridSpan w:val="2"/>
          </w:tcPr>
          <w:p w:rsidR="00F366FD" w:rsidRPr="004D68AC" w:rsidRDefault="00F366FD" w:rsidP="004D68AC">
            <w:pPr>
              <w:pStyle w:val="newncpi"/>
              <w:ind w:left="-113" w:right="-113" w:firstLine="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дом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59</w:t>
            </w:r>
          </w:p>
        </w:tc>
        <w:tc>
          <w:tcPr>
            <w:tcW w:w="1276" w:type="dxa"/>
            <w:gridSpan w:val="3"/>
          </w:tcPr>
          <w:p w:rsidR="00F366FD" w:rsidRPr="004D68AC" w:rsidRDefault="00F366FD" w:rsidP="004D68AC">
            <w:pPr>
              <w:pStyle w:val="newncpi"/>
              <w:ind w:left="-113" w:right="-113" w:firstLine="0"/>
            </w:pPr>
            <w:r w:rsidRPr="004D68AC">
              <w:t>корпус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</w:pPr>
          </w:p>
        </w:tc>
        <w:tc>
          <w:tcPr>
            <w:tcW w:w="1276" w:type="dxa"/>
            <w:gridSpan w:val="3"/>
          </w:tcPr>
          <w:p w:rsidR="00F366FD" w:rsidRPr="004D68AC" w:rsidRDefault="00F366FD" w:rsidP="004D68AC">
            <w:pPr>
              <w:pStyle w:val="newncpi"/>
              <w:ind w:left="-113" w:right="-113" w:firstLine="0"/>
              <w:jc w:val="right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квартира</w:t>
            </w:r>
          </w:p>
        </w:tc>
        <w:tc>
          <w:tcPr>
            <w:tcW w:w="1167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5</w:t>
            </w:r>
          </w:p>
        </w:tc>
      </w:tr>
      <w:tr w:rsidR="004D68AC" w:rsidRPr="004D68AC" w:rsidTr="00CB6D44">
        <w:tc>
          <w:tcPr>
            <w:tcW w:w="5070" w:type="dxa"/>
            <w:gridSpan w:val="2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center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((населенный пункт, улица, проспект, переулок)</w:t>
            </w:r>
          </w:p>
        </w:tc>
        <w:tc>
          <w:tcPr>
            <w:tcW w:w="4994" w:type="dxa"/>
            <w:gridSpan w:val="10"/>
          </w:tcPr>
          <w:p w:rsidR="00F366FD" w:rsidRPr="004D68AC" w:rsidRDefault="00F366FD" w:rsidP="004D68AC">
            <w:pPr>
              <w:pStyle w:val="newncpi"/>
              <w:ind w:firstLine="0"/>
            </w:pPr>
          </w:p>
        </w:tc>
      </w:tr>
      <w:tr w:rsidR="004D68AC" w:rsidRPr="004D68AC" w:rsidTr="00CB6D44">
        <w:tc>
          <w:tcPr>
            <w:tcW w:w="6629" w:type="dxa"/>
            <w:gridSpan w:val="5"/>
          </w:tcPr>
          <w:p w:rsidR="00F366FD" w:rsidRPr="004D68AC" w:rsidRDefault="00F366FD" w:rsidP="004D68AC">
            <w:pPr>
              <w:pStyle w:val="newncpi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в котором кроме членов моей семьи проживает</w:t>
            </w: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3</w:t>
            </w:r>
          </w:p>
        </w:tc>
        <w:tc>
          <w:tcPr>
            <w:tcW w:w="2301" w:type="dxa"/>
            <w:gridSpan w:val="3"/>
          </w:tcPr>
          <w:p w:rsidR="00F366FD" w:rsidRPr="004D68AC" w:rsidRDefault="00F366FD" w:rsidP="004D68AC">
            <w:pPr>
              <w:pStyle w:val="newncpi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чел.</w:t>
            </w:r>
          </w:p>
        </w:tc>
      </w:tr>
    </w:tbl>
    <w:p w:rsidR="00F366FD" w:rsidRPr="004D68AC" w:rsidRDefault="00F366FD" w:rsidP="00F366FD">
      <w:pPr>
        <w:pStyle w:val="newncpi"/>
        <w:rPr>
          <w:sz w:val="30"/>
          <w:szCs w:val="30"/>
        </w:rPr>
      </w:pPr>
      <w:r w:rsidRPr="004D68AC">
        <w:rPr>
          <w:sz w:val="30"/>
          <w:szCs w:val="30"/>
        </w:rPr>
        <w:t>К заявлению прилагаю документы, необходимые для принятия на учет (восстановления на учете) нуждающихся в улучшении жилищных условий:</w:t>
      </w:r>
    </w:p>
    <w:tbl>
      <w:tblPr>
        <w:tblStyle w:val="a8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4D68AC" w:rsidRPr="004D68AC" w:rsidTr="00CB6D44">
        <w:tc>
          <w:tcPr>
            <w:tcW w:w="9571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</w:pPr>
          </w:p>
        </w:tc>
      </w:tr>
      <w:tr w:rsidR="004D68AC" w:rsidRPr="004D68AC" w:rsidTr="00CB6D44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</w:pPr>
          </w:p>
        </w:tc>
      </w:tr>
      <w:tr w:rsidR="004D68AC" w:rsidRPr="004D68AC" w:rsidTr="00CB6D44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</w:pPr>
          </w:p>
        </w:tc>
      </w:tr>
    </w:tbl>
    <w:p w:rsidR="00F366FD" w:rsidRPr="004D68AC" w:rsidRDefault="00F366FD" w:rsidP="00F366FD">
      <w:pPr>
        <w:pStyle w:val="newncpi"/>
        <w:rPr>
          <w:sz w:val="30"/>
          <w:szCs w:val="30"/>
        </w:rPr>
      </w:pPr>
      <w:r w:rsidRPr="004D68AC">
        <w:rPr>
          <w:sz w:val="30"/>
          <w:szCs w:val="30"/>
        </w:rPr>
        <w:t>Способ улучшения жилищных условий:</w:t>
      </w:r>
    </w:p>
    <w:tbl>
      <w:tblPr>
        <w:tblStyle w:val="a8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4D68AC" w:rsidRPr="004D68AC" w:rsidTr="00CB6D44">
        <w:tc>
          <w:tcPr>
            <w:tcW w:w="9571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</w:pPr>
          </w:p>
        </w:tc>
      </w:tr>
      <w:tr w:rsidR="004D68AC" w:rsidRPr="004D68AC" w:rsidTr="00CB6D44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</w:pPr>
          </w:p>
        </w:tc>
      </w:tr>
      <w:tr w:rsidR="00F366FD" w:rsidRPr="004D68AC" w:rsidTr="00CB6D44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</w:pPr>
          </w:p>
        </w:tc>
      </w:tr>
    </w:tbl>
    <w:p w:rsidR="00F366FD" w:rsidRPr="004D68AC" w:rsidRDefault="00F366FD" w:rsidP="00F366FD">
      <w:pPr>
        <w:pStyle w:val="newncpi"/>
      </w:pPr>
    </w:p>
    <w:tbl>
      <w:tblPr>
        <w:tblStyle w:val="a8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426"/>
        <w:gridCol w:w="140"/>
        <w:gridCol w:w="1557"/>
        <w:gridCol w:w="140"/>
        <w:gridCol w:w="600"/>
        <w:gridCol w:w="398"/>
        <w:gridCol w:w="3969"/>
        <w:gridCol w:w="20"/>
        <w:gridCol w:w="2100"/>
      </w:tblGrid>
      <w:tr w:rsidR="004D68AC" w:rsidRPr="004D68AC" w:rsidTr="004D68AC">
        <w:tc>
          <w:tcPr>
            <w:tcW w:w="426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28"/>
                <w:szCs w:val="28"/>
              </w:rPr>
            </w:pPr>
            <w:r w:rsidRPr="004D68AC">
              <w:rPr>
                <w:sz w:val="28"/>
                <w:szCs w:val="28"/>
              </w:rPr>
              <w:t>01</w:t>
            </w:r>
          </w:p>
        </w:tc>
        <w:tc>
          <w:tcPr>
            <w:tcW w:w="140" w:type="dxa"/>
          </w:tcPr>
          <w:p w:rsidR="00F366FD" w:rsidRPr="004D68AC" w:rsidRDefault="00F366FD" w:rsidP="004D68AC">
            <w:pPr>
              <w:pStyle w:val="newncpi0"/>
              <w:rPr>
                <w:sz w:val="28"/>
                <w:szCs w:val="28"/>
              </w:rPr>
            </w:pPr>
          </w:p>
        </w:tc>
        <w:tc>
          <w:tcPr>
            <w:tcW w:w="1557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28"/>
                <w:szCs w:val="28"/>
              </w:rPr>
            </w:pPr>
            <w:r w:rsidRPr="004D68AC">
              <w:rPr>
                <w:sz w:val="28"/>
                <w:szCs w:val="28"/>
              </w:rPr>
              <w:t>февраля</w:t>
            </w:r>
          </w:p>
        </w:tc>
        <w:tc>
          <w:tcPr>
            <w:tcW w:w="140" w:type="dxa"/>
          </w:tcPr>
          <w:p w:rsidR="00F366FD" w:rsidRPr="004D68AC" w:rsidRDefault="00F366FD" w:rsidP="004D68AC">
            <w:pPr>
              <w:pStyle w:val="newncpi0"/>
              <w:rPr>
                <w:sz w:val="28"/>
                <w:szCs w:val="28"/>
              </w:rPr>
            </w:pPr>
          </w:p>
        </w:tc>
        <w:tc>
          <w:tcPr>
            <w:tcW w:w="600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sz w:val="28"/>
                <w:szCs w:val="28"/>
              </w:rPr>
            </w:pPr>
            <w:r w:rsidRPr="004D68AC">
              <w:rPr>
                <w:sz w:val="28"/>
                <w:szCs w:val="28"/>
              </w:rPr>
              <w:t>2023</w:t>
            </w:r>
          </w:p>
        </w:tc>
        <w:tc>
          <w:tcPr>
            <w:tcW w:w="398" w:type="dxa"/>
          </w:tcPr>
          <w:p w:rsidR="00F366FD" w:rsidRPr="004D68AC" w:rsidRDefault="00F366FD" w:rsidP="004D68AC">
            <w:pPr>
              <w:pStyle w:val="newncpi0"/>
              <w:rPr>
                <w:sz w:val="28"/>
                <w:szCs w:val="28"/>
                <w:lang w:val="en-US"/>
              </w:rPr>
            </w:pPr>
            <w:r w:rsidRPr="004D68AC">
              <w:rPr>
                <w:rStyle w:val="datecity"/>
                <w:sz w:val="28"/>
                <w:szCs w:val="28"/>
              </w:rPr>
              <w:t xml:space="preserve"> г.</w:t>
            </w:r>
          </w:p>
        </w:tc>
        <w:tc>
          <w:tcPr>
            <w:tcW w:w="3969" w:type="dxa"/>
          </w:tcPr>
          <w:p w:rsidR="00F366FD" w:rsidRPr="004D68AC" w:rsidRDefault="00F366FD" w:rsidP="004D68AC">
            <w:pPr>
              <w:pStyle w:val="newncpi0"/>
              <w:rPr>
                <w:rStyle w:val="datecity"/>
                <w:sz w:val="28"/>
                <w:szCs w:val="28"/>
              </w:rPr>
            </w:pPr>
          </w:p>
        </w:tc>
        <w:tc>
          <w:tcPr>
            <w:tcW w:w="20" w:type="dxa"/>
          </w:tcPr>
          <w:p w:rsidR="00F366FD" w:rsidRPr="004D68AC" w:rsidRDefault="00F366FD" w:rsidP="004D68AC">
            <w:pPr>
              <w:pStyle w:val="newncpi0"/>
              <w:jc w:val="right"/>
              <w:rPr>
                <w:rStyle w:val="datecity"/>
                <w:sz w:val="28"/>
                <w:szCs w:val="28"/>
              </w:rPr>
            </w:pPr>
          </w:p>
        </w:tc>
        <w:tc>
          <w:tcPr>
            <w:tcW w:w="2100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rStyle w:val="datecity"/>
                <w:sz w:val="28"/>
                <w:szCs w:val="28"/>
              </w:rPr>
            </w:pPr>
          </w:p>
        </w:tc>
      </w:tr>
      <w:tr w:rsidR="00F366FD" w:rsidRPr="004D68AC" w:rsidTr="004D68AC">
        <w:tc>
          <w:tcPr>
            <w:tcW w:w="426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</w:pPr>
          </w:p>
        </w:tc>
        <w:tc>
          <w:tcPr>
            <w:tcW w:w="140" w:type="dxa"/>
          </w:tcPr>
          <w:p w:rsidR="00F366FD" w:rsidRPr="004D68AC" w:rsidRDefault="00F366FD" w:rsidP="004D68AC">
            <w:pPr>
              <w:pStyle w:val="newncpi0"/>
            </w:pPr>
          </w:p>
        </w:tc>
        <w:tc>
          <w:tcPr>
            <w:tcW w:w="1557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</w:pPr>
          </w:p>
        </w:tc>
        <w:tc>
          <w:tcPr>
            <w:tcW w:w="140" w:type="dxa"/>
          </w:tcPr>
          <w:p w:rsidR="00F366FD" w:rsidRPr="004D68AC" w:rsidRDefault="00F366FD" w:rsidP="004D68AC">
            <w:pPr>
              <w:pStyle w:val="newncpi0"/>
            </w:pPr>
          </w:p>
        </w:tc>
        <w:tc>
          <w:tcPr>
            <w:tcW w:w="600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</w:pPr>
          </w:p>
        </w:tc>
        <w:tc>
          <w:tcPr>
            <w:tcW w:w="398" w:type="dxa"/>
          </w:tcPr>
          <w:p w:rsidR="00F366FD" w:rsidRPr="004D68AC" w:rsidRDefault="00F366FD" w:rsidP="004D68AC">
            <w:pPr>
              <w:pStyle w:val="newncpi0"/>
              <w:rPr>
                <w:rStyle w:val="datecity"/>
              </w:rPr>
            </w:pPr>
          </w:p>
        </w:tc>
        <w:tc>
          <w:tcPr>
            <w:tcW w:w="3969" w:type="dxa"/>
          </w:tcPr>
          <w:p w:rsidR="00F366FD" w:rsidRPr="004D68AC" w:rsidRDefault="00F366FD" w:rsidP="004D68AC">
            <w:pPr>
              <w:pStyle w:val="newncpi0"/>
              <w:rPr>
                <w:rStyle w:val="datecity"/>
              </w:rPr>
            </w:pPr>
          </w:p>
        </w:tc>
        <w:tc>
          <w:tcPr>
            <w:tcW w:w="20" w:type="dxa"/>
          </w:tcPr>
          <w:p w:rsidR="00F366FD" w:rsidRPr="004D68AC" w:rsidRDefault="00F366FD" w:rsidP="004D68AC">
            <w:pPr>
              <w:pStyle w:val="newncpi0"/>
              <w:jc w:val="right"/>
              <w:rPr>
                <w:rStyle w:val="datecity"/>
              </w:rPr>
            </w:pPr>
          </w:p>
        </w:tc>
        <w:tc>
          <w:tcPr>
            <w:tcW w:w="2100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rStyle w:val="datecity"/>
                <w:i/>
                <w:sz w:val="16"/>
                <w:szCs w:val="16"/>
              </w:rPr>
            </w:pPr>
            <w:r w:rsidRPr="004D68AC">
              <w:rPr>
                <w:rStyle w:val="datecity"/>
                <w:i/>
                <w:sz w:val="16"/>
                <w:szCs w:val="16"/>
              </w:rPr>
              <w:t>(подпись)</w:t>
            </w:r>
          </w:p>
        </w:tc>
      </w:tr>
    </w:tbl>
    <w:p w:rsidR="00F366FD" w:rsidRPr="004D68AC" w:rsidRDefault="00F366FD" w:rsidP="00F366FD">
      <w:pPr>
        <w:pStyle w:val="titleu"/>
        <w:spacing w:before="0" w:after="0"/>
        <w:jc w:val="center"/>
        <w:rPr>
          <w:b w:val="0"/>
        </w:rPr>
      </w:pPr>
    </w:p>
    <w:tbl>
      <w:tblPr>
        <w:tblStyle w:val="a8"/>
        <w:tblW w:w="231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84"/>
        <w:gridCol w:w="270"/>
        <w:gridCol w:w="622"/>
        <w:gridCol w:w="1043"/>
      </w:tblGrid>
      <w:tr w:rsidR="004D68AC" w:rsidRPr="004D68AC" w:rsidTr="004D68AC">
        <w:tc>
          <w:tcPr>
            <w:tcW w:w="384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28"/>
                <w:szCs w:val="28"/>
              </w:rPr>
            </w:pPr>
            <w:r w:rsidRPr="004D68AC">
              <w:rPr>
                <w:sz w:val="28"/>
                <w:szCs w:val="28"/>
              </w:rPr>
              <w:t>15</w:t>
            </w:r>
          </w:p>
        </w:tc>
        <w:tc>
          <w:tcPr>
            <w:tcW w:w="270" w:type="dxa"/>
          </w:tcPr>
          <w:p w:rsidR="00F366FD" w:rsidRPr="004D68AC" w:rsidRDefault="00F366FD" w:rsidP="004D68AC">
            <w:pPr>
              <w:pStyle w:val="newncpi0"/>
              <w:rPr>
                <w:sz w:val="28"/>
                <w:szCs w:val="28"/>
              </w:rPr>
            </w:pPr>
            <w:r w:rsidRPr="004D68AC">
              <w:rPr>
                <w:sz w:val="28"/>
                <w:szCs w:val="28"/>
              </w:rPr>
              <w:t>ч.</w:t>
            </w:r>
          </w:p>
        </w:tc>
        <w:tc>
          <w:tcPr>
            <w:tcW w:w="622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28"/>
                <w:szCs w:val="28"/>
              </w:rPr>
            </w:pPr>
            <w:r w:rsidRPr="004D68AC">
              <w:rPr>
                <w:sz w:val="28"/>
                <w:szCs w:val="28"/>
              </w:rPr>
              <w:t>30</w:t>
            </w:r>
          </w:p>
        </w:tc>
        <w:tc>
          <w:tcPr>
            <w:tcW w:w="1043" w:type="dxa"/>
          </w:tcPr>
          <w:p w:rsidR="00F366FD" w:rsidRPr="004D68AC" w:rsidRDefault="00F366FD" w:rsidP="004D68AC">
            <w:pPr>
              <w:pStyle w:val="newncpi0"/>
              <w:rPr>
                <w:sz w:val="28"/>
                <w:szCs w:val="28"/>
              </w:rPr>
            </w:pPr>
            <w:r w:rsidRPr="004D68AC">
              <w:rPr>
                <w:sz w:val="28"/>
                <w:szCs w:val="28"/>
              </w:rPr>
              <w:t>мин.</w:t>
            </w:r>
          </w:p>
        </w:tc>
      </w:tr>
    </w:tbl>
    <w:p w:rsidR="00F366FD" w:rsidRPr="004D68AC" w:rsidRDefault="00F366FD" w:rsidP="00F366FD">
      <w:pPr>
        <w:pStyle w:val="newncpi"/>
        <w:rPr>
          <w:sz w:val="16"/>
          <w:szCs w:val="16"/>
        </w:rPr>
      </w:pPr>
      <w:r w:rsidRPr="004D68AC">
        <w:rPr>
          <w:b/>
          <w:i/>
          <w:sz w:val="28"/>
          <w:szCs w:val="28"/>
        </w:rPr>
        <w:lastRenderedPageBreak/>
        <w:t>Бланк заявления,представляемый для осуществления административной процедуры № 1.1.5. Принятие решения о постановке на учет (восстановлении на учете) граждан, нуждающихся в улучшении жилищных условий</w:t>
      </w:r>
    </w:p>
    <w:p w:rsidR="00F366FD" w:rsidRPr="004D68AC" w:rsidRDefault="00F366FD" w:rsidP="00F366FD">
      <w:pPr>
        <w:pStyle w:val="newncpi0"/>
        <w:spacing w:line="300" w:lineRule="exact"/>
        <w:ind w:left="4394"/>
        <w:rPr>
          <w:sz w:val="30"/>
          <w:szCs w:val="30"/>
        </w:rPr>
      </w:pPr>
    </w:p>
    <w:p w:rsidR="00F366FD" w:rsidRPr="004D68AC" w:rsidRDefault="00F366FD" w:rsidP="00F366FD">
      <w:pPr>
        <w:pStyle w:val="newncpi0"/>
        <w:spacing w:line="300" w:lineRule="exact"/>
        <w:ind w:left="4394"/>
        <w:rPr>
          <w:sz w:val="30"/>
          <w:szCs w:val="30"/>
        </w:rPr>
      </w:pPr>
      <w:r w:rsidRPr="004D68AC">
        <w:rPr>
          <w:sz w:val="30"/>
          <w:szCs w:val="30"/>
        </w:rPr>
        <w:t>Директору</w:t>
      </w:r>
    </w:p>
    <w:p w:rsidR="00F366FD" w:rsidRPr="004D68AC" w:rsidRDefault="00F366FD" w:rsidP="00F366FD">
      <w:pPr>
        <w:pStyle w:val="newncpi0"/>
        <w:spacing w:line="300" w:lineRule="exact"/>
        <w:ind w:left="4394"/>
        <w:rPr>
          <w:sz w:val="30"/>
          <w:szCs w:val="30"/>
        </w:rPr>
      </w:pPr>
      <w:r w:rsidRPr="004D68AC">
        <w:rPr>
          <w:sz w:val="30"/>
          <w:szCs w:val="30"/>
        </w:rPr>
        <w:t>государственного учреждения образования «Могилевская городская гимназия № 1»</w:t>
      </w:r>
    </w:p>
    <w:p w:rsidR="00F366FD" w:rsidRPr="004D68AC" w:rsidRDefault="00F366FD" w:rsidP="00F366FD">
      <w:pPr>
        <w:pStyle w:val="newncpi0"/>
        <w:spacing w:line="300" w:lineRule="exact"/>
        <w:ind w:left="4394"/>
        <w:rPr>
          <w:sz w:val="30"/>
          <w:szCs w:val="30"/>
        </w:rPr>
      </w:pPr>
      <w:r w:rsidRPr="004D68AC">
        <w:rPr>
          <w:sz w:val="30"/>
          <w:szCs w:val="30"/>
        </w:rPr>
        <w:t>Цвилику А.Ф.</w:t>
      </w:r>
    </w:p>
    <w:tbl>
      <w:tblPr>
        <w:tblStyle w:val="a8"/>
        <w:tblW w:w="0" w:type="auto"/>
        <w:tblInd w:w="439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778"/>
      </w:tblGrid>
      <w:tr w:rsidR="004D68AC" w:rsidRPr="004D68AC" w:rsidTr="004D68AC">
        <w:tc>
          <w:tcPr>
            <w:tcW w:w="5778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i/>
                <w:sz w:val="32"/>
                <w:szCs w:val="32"/>
              </w:rPr>
            </w:pPr>
          </w:p>
        </w:tc>
      </w:tr>
      <w:tr w:rsidR="004D68AC" w:rsidRPr="004D68AC" w:rsidTr="004D68AC">
        <w:tc>
          <w:tcPr>
            <w:tcW w:w="5778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(фамилия, собственное имя, отчество (если таковое имеется))</w:t>
            </w:r>
          </w:p>
        </w:tc>
      </w:tr>
      <w:tr w:rsidR="004D68AC" w:rsidRPr="004D68AC" w:rsidTr="004D68AC">
        <w:tc>
          <w:tcPr>
            <w:tcW w:w="5778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i/>
                <w:sz w:val="30"/>
                <w:szCs w:val="30"/>
              </w:rPr>
            </w:pPr>
          </w:p>
        </w:tc>
      </w:tr>
      <w:tr w:rsidR="004D68AC" w:rsidRPr="004D68AC" w:rsidTr="004D68AC">
        <w:tc>
          <w:tcPr>
            <w:tcW w:w="5778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(адрес места жительства)</w:t>
            </w:r>
          </w:p>
        </w:tc>
      </w:tr>
      <w:tr w:rsidR="004D68AC" w:rsidRPr="004D68AC" w:rsidTr="004D68AC">
        <w:tc>
          <w:tcPr>
            <w:tcW w:w="5778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i/>
                <w:sz w:val="30"/>
                <w:szCs w:val="30"/>
              </w:rPr>
            </w:pPr>
          </w:p>
        </w:tc>
      </w:tr>
      <w:tr w:rsidR="00F366FD" w:rsidRPr="004D68AC" w:rsidTr="004D68AC">
        <w:tc>
          <w:tcPr>
            <w:tcW w:w="5778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(телефон)</w:t>
            </w:r>
          </w:p>
        </w:tc>
      </w:tr>
    </w:tbl>
    <w:p w:rsidR="00F366FD" w:rsidRPr="004D68AC" w:rsidRDefault="00F366FD" w:rsidP="00F366FD">
      <w:pPr>
        <w:pStyle w:val="titlep"/>
        <w:spacing w:before="0" w:after="120" w:line="280" w:lineRule="exact"/>
        <w:rPr>
          <w:b w:val="0"/>
          <w:sz w:val="30"/>
          <w:szCs w:val="30"/>
        </w:rPr>
      </w:pPr>
    </w:p>
    <w:p w:rsidR="00F366FD" w:rsidRPr="004D68AC" w:rsidRDefault="00F366FD" w:rsidP="00F366FD">
      <w:pPr>
        <w:pStyle w:val="titlep"/>
        <w:spacing w:before="0" w:after="120" w:line="280" w:lineRule="exact"/>
        <w:ind w:left="284"/>
        <w:rPr>
          <w:sz w:val="30"/>
          <w:szCs w:val="30"/>
        </w:rPr>
      </w:pPr>
      <w:r w:rsidRPr="004D68AC">
        <w:rPr>
          <w:sz w:val="30"/>
          <w:szCs w:val="30"/>
        </w:rPr>
        <w:t>ЗАЯВЛЕНИЕ</w:t>
      </w:r>
      <w:r w:rsidRPr="004D68AC">
        <w:rPr>
          <w:sz w:val="30"/>
          <w:szCs w:val="30"/>
        </w:rPr>
        <w:br/>
        <w:t>гражданина о принятии на учет (восстановлении на учете) нуждающихся в улучшении жилищных условий</w:t>
      </w:r>
    </w:p>
    <w:p w:rsidR="00F366FD" w:rsidRPr="004D68AC" w:rsidRDefault="00F366FD" w:rsidP="00F366FD">
      <w:pPr>
        <w:pStyle w:val="newncpi"/>
        <w:ind w:left="284"/>
        <w:rPr>
          <w:sz w:val="30"/>
          <w:szCs w:val="30"/>
        </w:rPr>
      </w:pPr>
      <w:r w:rsidRPr="004D68AC">
        <w:rPr>
          <w:sz w:val="30"/>
          <w:szCs w:val="30"/>
        </w:rPr>
        <w:t>Прошу принять меня на учет (восстановить на учете) нуждающихся в улучшении жилищных условий, с «__»________20__ г. с семьей _____чел., в составе:</w:t>
      </w:r>
    </w:p>
    <w:tbl>
      <w:tblPr>
        <w:tblStyle w:val="a8"/>
        <w:tblW w:w="9780" w:type="dxa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780"/>
      </w:tblGrid>
      <w:tr w:rsidR="004D68AC" w:rsidRPr="004D68AC" w:rsidTr="004D68AC">
        <w:tc>
          <w:tcPr>
            <w:tcW w:w="9780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</w:tr>
      <w:tr w:rsidR="004D68AC" w:rsidRPr="004D68AC" w:rsidTr="004D68AC">
        <w:tc>
          <w:tcPr>
            <w:tcW w:w="9780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center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(состав семьи, родственные отношения)</w:t>
            </w:r>
          </w:p>
        </w:tc>
      </w:tr>
      <w:tr w:rsidR="004D68AC" w:rsidRPr="004D68AC" w:rsidTr="004D68AC">
        <w:tc>
          <w:tcPr>
            <w:tcW w:w="9780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</w:tr>
      <w:tr w:rsidR="004D68AC" w:rsidRPr="004D68AC" w:rsidTr="004D68AC">
        <w:tc>
          <w:tcPr>
            <w:tcW w:w="9780" w:type="dxa"/>
            <w:tcBorders>
              <w:top w:val="single" w:sz="4" w:space="0" w:color="auto"/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</w:tr>
    </w:tbl>
    <w:p w:rsidR="00F366FD" w:rsidRPr="004D68AC" w:rsidRDefault="00F366FD" w:rsidP="00F366FD">
      <w:pPr>
        <w:pStyle w:val="newncpi"/>
        <w:ind w:left="284"/>
        <w:rPr>
          <w:sz w:val="30"/>
          <w:szCs w:val="30"/>
        </w:rPr>
      </w:pPr>
      <w:r w:rsidRPr="004D68AC">
        <w:rPr>
          <w:sz w:val="30"/>
          <w:szCs w:val="30"/>
        </w:rPr>
        <w:t>На учете нуждающихся в улучшении жилищных условий:</w:t>
      </w:r>
    </w:p>
    <w:tbl>
      <w:tblPr>
        <w:tblW w:w="3913" w:type="pct"/>
        <w:tblInd w:w="432" w:type="dxa"/>
        <w:tblCellMar>
          <w:left w:w="0" w:type="dxa"/>
          <w:right w:w="0" w:type="dxa"/>
        </w:tblCellMar>
        <w:tblLook w:val="04A0"/>
      </w:tblPr>
      <w:tblGrid>
        <w:gridCol w:w="632"/>
        <w:gridCol w:w="798"/>
        <w:gridCol w:w="1370"/>
        <w:gridCol w:w="637"/>
        <w:gridCol w:w="157"/>
        <w:gridCol w:w="1265"/>
        <w:gridCol w:w="157"/>
        <w:gridCol w:w="474"/>
        <w:gridCol w:w="315"/>
        <w:gridCol w:w="791"/>
        <w:gridCol w:w="1577"/>
      </w:tblGrid>
      <w:tr w:rsidR="004D68AC" w:rsidRPr="004D68AC" w:rsidTr="004D68AC">
        <w:trPr>
          <w:trHeight w:val="240"/>
        </w:trPr>
        <w:tc>
          <w:tcPr>
            <w:tcW w:w="38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66FD" w:rsidRPr="004D68AC" w:rsidRDefault="00F366FD" w:rsidP="004D68AC">
            <w:pPr>
              <w:pStyle w:val="table10"/>
            </w:pPr>
            <w:r w:rsidRPr="004D68AC">
              <w:t> </w:t>
            </w:r>
          </w:p>
        </w:tc>
        <w:tc>
          <w:tcPr>
            <w:tcW w:w="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66FD" w:rsidRPr="004D68AC" w:rsidRDefault="00F366FD" w:rsidP="004D68AC">
            <w:pPr>
              <w:pStyle w:val="table10"/>
              <w:rPr>
                <w:sz w:val="30"/>
                <w:szCs w:val="30"/>
              </w:rPr>
            </w:pPr>
          </w:p>
        </w:tc>
        <w:tc>
          <w:tcPr>
            <w:tcW w:w="838" w:type="pc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состою с</w:t>
            </w:r>
          </w:p>
        </w:tc>
        <w:tc>
          <w:tcPr>
            <w:tcW w:w="3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</w:p>
        </w:tc>
        <w:tc>
          <w:tcPr>
            <w:tcW w:w="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</w:p>
        </w:tc>
        <w:tc>
          <w:tcPr>
            <w:tcW w:w="774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</w:p>
        </w:tc>
        <w:tc>
          <w:tcPr>
            <w:tcW w:w="96" w:type="pct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</w:p>
        </w:tc>
        <w:tc>
          <w:tcPr>
            <w:tcW w:w="290" w:type="pct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г.</w:t>
            </w:r>
          </w:p>
        </w:tc>
        <w:tc>
          <w:tcPr>
            <w:tcW w:w="4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66FD" w:rsidRPr="004D68AC" w:rsidRDefault="00F366FD" w:rsidP="004D68AC">
            <w:pPr>
              <w:pStyle w:val="table10"/>
              <w:jc w:val="center"/>
              <w:rPr>
                <w:sz w:val="30"/>
                <w:szCs w:val="30"/>
              </w:rPr>
            </w:pPr>
          </w:p>
        </w:tc>
        <w:tc>
          <w:tcPr>
            <w:tcW w:w="965" w:type="pct"/>
            <w:vMerge w:val="restart"/>
            <w:tcBorders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366FD" w:rsidRPr="004D68AC" w:rsidRDefault="00F366FD" w:rsidP="004D68AC">
            <w:pPr>
              <w:pStyle w:val="newncpi0"/>
              <w:jc w:val="left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 не состою</w:t>
            </w:r>
          </w:p>
        </w:tc>
      </w:tr>
      <w:tr w:rsidR="00F366FD" w:rsidRPr="004D68AC" w:rsidTr="004D68AC">
        <w:trPr>
          <w:trHeight w:hRule="exact" w:val="87"/>
        </w:trPr>
        <w:tc>
          <w:tcPr>
            <w:tcW w:w="386" w:type="pct"/>
            <w:tcBorders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66FD" w:rsidRPr="004D68AC" w:rsidRDefault="00F366FD" w:rsidP="004D68AC">
            <w:pPr>
              <w:pStyle w:val="table10"/>
              <w:rPr>
                <w:sz w:val="12"/>
                <w:szCs w:val="12"/>
              </w:rPr>
            </w:pPr>
            <w:r w:rsidRPr="004D68AC">
              <w:rPr>
                <w:sz w:val="12"/>
                <w:szCs w:val="12"/>
              </w:rPr>
              <w:t> </w:t>
            </w:r>
          </w:p>
        </w:tc>
        <w:tc>
          <w:tcPr>
            <w:tcW w:w="4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66FD" w:rsidRPr="004D68AC" w:rsidRDefault="00F366FD" w:rsidP="004D68AC">
            <w:pPr>
              <w:pStyle w:val="table10"/>
              <w:rPr>
                <w:sz w:val="12"/>
                <w:szCs w:val="12"/>
              </w:rPr>
            </w:pPr>
          </w:p>
        </w:tc>
        <w:tc>
          <w:tcPr>
            <w:tcW w:w="838" w:type="pct"/>
            <w:tcBorders>
              <w:left w:val="single" w:sz="4" w:space="0" w:color="auto"/>
            </w:tcBorders>
            <w:vAlign w:val="center"/>
            <w:hideMark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390" w:type="pct"/>
            <w:tcBorders>
              <w:top w:val="single" w:sz="4" w:space="0" w:color="auto"/>
            </w:tcBorders>
            <w:vAlign w:val="center"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96" w:type="pct"/>
            <w:vAlign w:val="center"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774" w:type="pct"/>
            <w:tcBorders>
              <w:top w:val="single" w:sz="4" w:space="0" w:color="auto"/>
            </w:tcBorders>
            <w:vAlign w:val="center"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96" w:type="pct"/>
            <w:vAlign w:val="center"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290" w:type="pct"/>
            <w:tcBorders>
              <w:top w:val="single" w:sz="4" w:space="0" w:color="auto"/>
            </w:tcBorders>
            <w:vAlign w:val="center"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193" w:type="pct"/>
            <w:tcBorders>
              <w:right w:val="single" w:sz="4" w:space="0" w:color="auto"/>
            </w:tcBorders>
            <w:vAlign w:val="center"/>
          </w:tcPr>
          <w:p w:rsidR="00F366FD" w:rsidRPr="004D68AC" w:rsidRDefault="00F366FD" w:rsidP="004D68AC">
            <w:pPr>
              <w:rPr>
                <w:rFonts w:eastAsiaTheme="minorEastAsia"/>
                <w:sz w:val="12"/>
                <w:szCs w:val="12"/>
              </w:rPr>
            </w:pPr>
          </w:p>
        </w:tc>
        <w:tc>
          <w:tcPr>
            <w:tcW w:w="4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366FD" w:rsidRPr="004D68AC" w:rsidRDefault="00F366FD" w:rsidP="004D68AC">
            <w:pPr>
              <w:pStyle w:val="table10"/>
            </w:pPr>
          </w:p>
        </w:tc>
        <w:tc>
          <w:tcPr>
            <w:tcW w:w="965" w:type="pct"/>
            <w:vMerge/>
            <w:tcBorders>
              <w:left w:val="single" w:sz="4" w:space="0" w:color="auto"/>
            </w:tcBorders>
            <w:vAlign w:val="center"/>
            <w:hideMark/>
          </w:tcPr>
          <w:p w:rsidR="00F366FD" w:rsidRPr="004D68AC" w:rsidRDefault="00F366FD" w:rsidP="004D68AC">
            <w:pPr>
              <w:rPr>
                <w:rFonts w:eastAsiaTheme="minorEastAsia"/>
                <w:sz w:val="24"/>
                <w:szCs w:val="24"/>
              </w:rPr>
            </w:pPr>
          </w:p>
        </w:tc>
      </w:tr>
    </w:tbl>
    <w:p w:rsidR="00F366FD" w:rsidRPr="004D68AC" w:rsidRDefault="00F366FD" w:rsidP="00F366FD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tbl>
      <w:tblPr>
        <w:tblStyle w:val="a8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44"/>
        <w:gridCol w:w="426"/>
        <w:gridCol w:w="141"/>
        <w:gridCol w:w="709"/>
        <w:gridCol w:w="709"/>
        <w:gridCol w:w="142"/>
        <w:gridCol w:w="425"/>
        <w:gridCol w:w="425"/>
        <w:gridCol w:w="142"/>
        <w:gridCol w:w="567"/>
        <w:gridCol w:w="567"/>
        <w:gridCol w:w="674"/>
      </w:tblGrid>
      <w:tr w:rsidR="004D68AC" w:rsidRPr="004D68AC" w:rsidTr="004D68AC">
        <w:tc>
          <w:tcPr>
            <w:tcW w:w="7763" w:type="dxa"/>
            <w:gridSpan w:val="9"/>
          </w:tcPr>
          <w:p w:rsidR="00F366FD" w:rsidRPr="004D68AC" w:rsidRDefault="00F366FD" w:rsidP="004D68AC">
            <w:pPr>
              <w:pStyle w:val="newncpi"/>
              <w:ind w:firstLine="709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В настоящее время семья занимает на основании</w:t>
            </w:r>
          </w:p>
        </w:tc>
        <w:tc>
          <w:tcPr>
            <w:tcW w:w="1808" w:type="dxa"/>
            <w:gridSpan w:val="3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center"/>
              <w:rPr>
                <w:sz w:val="30"/>
                <w:szCs w:val="30"/>
              </w:rPr>
            </w:pPr>
          </w:p>
        </w:tc>
      </w:tr>
      <w:tr w:rsidR="004D68AC" w:rsidRPr="004D68AC" w:rsidTr="004D68AC">
        <w:tc>
          <w:tcPr>
            <w:tcW w:w="7763" w:type="dxa"/>
            <w:gridSpan w:val="9"/>
          </w:tcPr>
          <w:p w:rsidR="00F366FD" w:rsidRPr="004D68AC" w:rsidRDefault="00F366FD" w:rsidP="004D68AC">
            <w:pPr>
              <w:pStyle w:val="newncpi"/>
              <w:ind w:firstLine="709"/>
              <w:rPr>
                <w:sz w:val="16"/>
                <w:szCs w:val="16"/>
              </w:rPr>
            </w:pPr>
          </w:p>
        </w:tc>
        <w:tc>
          <w:tcPr>
            <w:tcW w:w="1808" w:type="dxa"/>
            <w:gridSpan w:val="3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center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(основание</w:t>
            </w:r>
          </w:p>
        </w:tc>
      </w:tr>
      <w:tr w:rsidR="004D68AC" w:rsidRPr="004D68AC" w:rsidTr="004D68AC">
        <w:tc>
          <w:tcPr>
            <w:tcW w:w="9571" w:type="dxa"/>
            <w:gridSpan w:val="12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left"/>
              <w:rPr>
                <w:i/>
                <w:sz w:val="16"/>
                <w:szCs w:val="16"/>
              </w:rPr>
            </w:pPr>
          </w:p>
        </w:tc>
      </w:tr>
      <w:tr w:rsidR="004D68AC" w:rsidRPr="004D68AC" w:rsidTr="004D68AC">
        <w:tc>
          <w:tcPr>
            <w:tcW w:w="9571" w:type="dxa"/>
            <w:gridSpan w:val="12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center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возникновения права пользования жилым помещением)</w:t>
            </w:r>
          </w:p>
        </w:tc>
      </w:tr>
      <w:tr w:rsidR="004D68AC" w:rsidRPr="004D68AC" w:rsidTr="004D68AC">
        <w:tc>
          <w:tcPr>
            <w:tcW w:w="5070" w:type="dxa"/>
            <w:gridSpan w:val="2"/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жилое помещение общей площадью</w:t>
            </w: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2410" w:type="dxa"/>
            <w:gridSpan w:val="6"/>
          </w:tcPr>
          <w:p w:rsidR="00F366FD" w:rsidRPr="004D68AC" w:rsidRDefault="00F366FD" w:rsidP="004D68AC">
            <w:pPr>
              <w:pStyle w:val="newncpi"/>
              <w:ind w:left="-113" w:right="-113" w:firstLine="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кв. м по адресу</w:t>
            </w:r>
          </w:p>
        </w:tc>
        <w:tc>
          <w:tcPr>
            <w:tcW w:w="1241" w:type="dxa"/>
            <w:gridSpan w:val="2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</w:pPr>
          </w:p>
        </w:tc>
      </w:tr>
      <w:tr w:rsidR="004D68AC" w:rsidRPr="004D68AC" w:rsidTr="004D68AC">
        <w:tc>
          <w:tcPr>
            <w:tcW w:w="5070" w:type="dxa"/>
            <w:gridSpan w:val="2"/>
          </w:tcPr>
          <w:p w:rsidR="00F366FD" w:rsidRPr="004D68AC" w:rsidRDefault="00F366FD" w:rsidP="004D68AC">
            <w:pPr>
              <w:pStyle w:val="newncpi"/>
              <w:ind w:firstLine="0"/>
            </w:pPr>
          </w:p>
        </w:tc>
        <w:tc>
          <w:tcPr>
            <w:tcW w:w="850" w:type="dxa"/>
            <w:gridSpan w:val="2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</w:pPr>
          </w:p>
        </w:tc>
        <w:tc>
          <w:tcPr>
            <w:tcW w:w="851" w:type="dxa"/>
            <w:gridSpan w:val="2"/>
          </w:tcPr>
          <w:p w:rsidR="00F366FD" w:rsidRPr="004D68AC" w:rsidRDefault="00F366FD" w:rsidP="004D68AC">
            <w:pPr>
              <w:pStyle w:val="newncpi"/>
              <w:ind w:firstLine="0"/>
            </w:pPr>
          </w:p>
        </w:tc>
        <w:tc>
          <w:tcPr>
            <w:tcW w:w="2800" w:type="dxa"/>
            <w:gridSpan w:val="6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center"/>
              <w:rPr>
                <w:sz w:val="16"/>
                <w:szCs w:val="16"/>
              </w:rPr>
            </w:pPr>
          </w:p>
        </w:tc>
      </w:tr>
      <w:tr w:rsidR="004D68AC" w:rsidRPr="004D68AC" w:rsidTr="004D68AC">
        <w:tc>
          <w:tcPr>
            <w:tcW w:w="4644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sz w:val="30"/>
                <w:szCs w:val="30"/>
              </w:rPr>
            </w:pPr>
          </w:p>
        </w:tc>
        <w:tc>
          <w:tcPr>
            <w:tcW w:w="567" w:type="dxa"/>
            <w:gridSpan w:val="2"/>
          </w:tcPr>
          <w:p w:rsidR="00F366FD" w:rsidRPr="004D68AC" w:rsidRDefault="00F366FD" w:rsidP="004D68AC">
            <w:pPr>
              <w:pStyle w:val="newncpi"/>
              <w:ind w:left="-113" w:right="-113" w:firstLine="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дом</w:t>
            </w:r>
          </w:p>
        </w:tc>
        <w:tc>
          <w:tcPr>
            <w:tcW w:w="709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  <w:tc>
          <w:tcPr>
            <w:tcW w:w="1276" w:type="dxa"/>
            <w:gridSpan w:val="3"/>
          </w:tcPr>
          <w:p w:rsidR="00F366FD" w:rsidRPr="004D68AC" w:rsidRDefault="00F366FD" w:rsidP="004D68AC">
            <w:pPr>
              <w:pStyle w:val="newncpi"/>
              <w:ind w:left="-113" w:right="-113" w:firstLine="0"/>
            </w:pPr>
            <w:r w:rsidRPr="004D68AC">
              <w:t>корпус</w:t>
            </w: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</w:pPr>
          </w:p>
        </w:tc>
        <w:tc>
          <w:tcPr>
            <w:tcW w:w="1276" w:type="dxa"/>
            <w:gridSpan w:val="3"/>
          </w:tcPr>
          <w:p w:rsidR="00F366FD" w:rsidRPr="004D68AC" w:rsidRDefault="00F366FD" w:rsidP="004D68AC">
            <w:pPr>
              <w:pStyle w:val="newncpi"/>
              <w:ind w:left="-113" w:right="-113" w:firstLine="0"/>
              <w:jc w:val="right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квартира</w:t>
            </w:r>
          </w:p>
        </w:tc>
        <w:tc>
          <w:tcPr>
            <w:tcW w:w="674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rPr>
                <w:sz w:val="30"/>
                <w:szCs w:val="30"/>
              </w:rPr>
            </w:pPr>
          </w:p>
        </w:tc>
      </w:tr>
      <w:tr w:rsidR="004D68AC" w:rsidRPr="004D68AC" w:rsidTr="004D68AC">
        <w:tc>
          <w:tcPr>
            <w:tcW w:w="5070" w:type="dxa"/>
            <w:gridSpan w:val="2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"/>
              <w:ind w:firstLine="0"/>
              <w:jc w:val="center"/>
              <w:rPr>
                <w:sz w:val="16"/>
                <w:szCs w:val="16"/>
              </w:rPr>
            </w:pPr>
            <w:r w:rsidRPr="004D68AC">
              <w:rPr>
                <w:sz w:val="16"/>
                <w:szCs w:val="16"/>
              </w:rPr>
              <w:t>((населенный пункт, улица, проспект, переулок)</w:t>
            </w:r>
          </w:p>
        </w:tc>
        <w:tc>
          <w:tcPr>
            <w:tcW w:w="4501" w:type="dxa"/>
            <w:gridSpan w:val="10"/>
          </w:tcPr>
          <w:p w:rsidR="00F366FD" w:rsidRPr="004D68AC" w:rsidRDefault="00F366FD" w:rsidP="004D68AC">
            <w:pPr>
              <w:pStyle w:val="newncpi"/>
              <w:ind w:firstLine="0"/>
            </w:pPr>
          </w:p>
        </w:tc>
      </w:tr>
      <w:tr w:rsidR="004D68AC" w:rsidRPr="004D68AC" w:rsidTr="004D68AC">
        <w:tc>
          <w:tcPr>
            <w:tcW w:w="6629" w:type="dxa"/>
            <w:gridSpan w:val="5"/>
          </w:tcPr>
          <w:p w:rsidR="00F366FD" w:rsidRPr="004D68AC" w:rsidRDefault="00F366FD" w:rsidP="004D68AC">
            <w:pPr>
              <w:pStyle w:val="newncpi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в котором кроме членов моей семьи проживает</w:t>
            </w:r>
          </w:p>
        </w:tc>
        <w:tc>
          <w:tcPr>
            <w:tcW w:w="1134" w:type="dxa"/>
            <w:gridSpan w:val="4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30"/>
                <w:szCs w:val="30"/>
              </w:rPr>
            </w:pPr>
          </w:p>
        </w:tc>
        <w:tc>
          <w:tcPr>
            <w:tcW w:w="1808" w:type="dxa"/>
            <w:gridSpan w:val="3"/>
          </w:tcPr>
          <w:p w:rsidR="00F366FD" w:rsidRPr="004D68AC" w:rsidRDefault="00F366FD" w:rsidP="004D68AC">
            <w:pPr>
              <w:pStyle w:val="newncpi0"/>
              <w:rPr>
                <w:sz w:val="30"/>
                <w:szCs w:val="30"/>
              </w:rPr>
            </w:pPr>
            <w:r w:rsidRPr="004D68AC">
              <w:rPr>
                <w:sz w:val="30"/>
                <w:szCs w:val="30"/>
              </w:rPr>
              <w:t>чел.</w:t>
            </w:r>
          </w:p>
        </w:tc>
      </w:tr>
    </w:tbl>
    <w:p w:rsidR="00F366FD" w:rsidRPr="004D68AC" w:rsidRDefault="00F366FD" w:rsidP="00F366FD">
      <w:pPr>
        <w:pStyle w:val="newncpi"/>
        <w:ind w:left="426"/>
        <w:rPr>
          <w:sz w:val="28"/>
          <w:szCs w:val="28"/>
        </w:rPr>
      </w:pPr>
      <w:r w:rsidRPr="004D68AC">
        <w:rPr>
          <w:sz w:val="28"/>
          <w:szCs w:val="28"/>
        </w:rPr>
        <w:t>К заявлению прилагаю документы, необходимые для принятия на учет (восстановления на учете) нуждающихся в улучшении жилищных условий:</w:t>
      </w:r>
    </w:p>
    <w:tbl>
      <w:tblPr>
        <w:tblStyle w:val="a8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4D68AC" w:rsidRPr="004D68AC" w:rsidTr="004D68AC">
        <w:tc>
          <w:tcPr>
            <w:tcW w:w="9571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</w:pPr>
          </w:p>
        </w:tc>
      </w:tr>
      <w:tr w:rsidR="004D68AC" w:rsidRPr="004D68AC" w:rsidTr="004D68AC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</w:pPr>
          </w:p>
        </w:tc>
      </w:tr>
      <w:tr w:rsidR="004D68AC" w:rsidRPr="004D68AC" w:rsidTr="004D68AC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</w:pPr>
          </w:p>
        </w:tc>
      </w:tr>
    </w:tbl>
    <w:p w:rsidR="00F366FD" w:rsidRPr="004D68AC" w:rsidRDefault="00F366FD" w:rsidP="00F366FD">
      <w:pPr>
        <w:pStyle w:val="newncpi"/>
        <w:rPr>
          <w:sz w:val="28"/>
          <w:szCs w:val="28"/>
        </w:rPr>
      </w:pPr>
      <w:r w:rsidRPr="004D68AC">
        <w:rPr>
          <w:sz w:val="28"/>
          <w:szCs w:val="28"/>
        </w:rPr>
        <w:t>Способ улучшения жилищных условий:</w:t>
      </w:r>
    </w:p>
    <w:tbl>
      <w:tblPr>
        <w:tblStyle w:val="a8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9571"/>
      </w:tblGrid>
      <w:tr w:rsidR="004D68AC" w:rsidRPr="004D68AC" w:rsidTr="004D68AC">
        <w:tc>
          <w:tcPr>
            <w:tcW w:w="9571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</w:pPr>
          </w:p>
        </w:tc>
      </w:tr>
      <w:tr w:rsidR="00F366FD" w:rsidRPr="004D68AC" w:rsidTr="004D68AC">
        <w:tc>
          <w:tcPr>
            <w:tcW w:w="9571" w:type="dxa"/>
            <w:tcBorders>
              <w:top w:val="single" w:sz="4" w:space="0" w:color="auto"/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</w:pPr>
          </w:p>
        </w:tc>
      </w:tr>
    </w:tbl>
    <w:p w:rsidR="00F366FD" w:rsidRPr="004D68AC" w:rsidRDefault="00F366FD" w:rsidP="00F366FD">
      <w:pPr>
        <w:pStyle w:val="newncpi"/>
      </w:pPr>
    </w:p>
    <w:tbl>
      <w:tblPr>
        <w:tblStyle w:val="a8"/>
        <w:tblW w:w="8925" w:type="dxa"/>
        <w:tblInd w:w="4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425"/>
        <w:gridCol w:w="140"/>
        <w:gridCol w:w="1554"/>
        <w:gridCol w:w="140"/>
        <w:gridCol w:w="1002"/>
        <w:gridCol w:w="283"/>
        <w:gridCol w:w="3260"/>
        <w:gridCol w:w="20"/>
        <w:gridCol w:w="2101"/>
      </w:tblGrid>
      <w:tr w:rsidR="004D68AC" w:rsidRPr="004D68AC" w:rsidTr="004D68AC">
        <w:tc>
          <w:tcPr>
            <w:tcW w:w="425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28"/>
                <w:szCs w:val="28"/>
              </w:rPr>
            </w:pPr>
          </w:p>
        </w:tc>
        <w:tc>
          <w:tcPr>
            <w:tcW w:w="140" w:type="dxa"/>
          </w:tcPr>
          <w:p w:rsidR="00F366FD" w:rsidRPr="004D68AC" w:rsidRDefault="00F366FD" w:rsidP="004D68AC">
            <w:pPr>
              <w:pStyle w:val="newncpi0"/>
              <w:rPr>
                <w:sz w:val="28"/>
                <w:szCs w:val="28"/>
              </w:rPr>
            </w:pPr>
          </w:p>
        </w:tc>
        <w:tc>
          <w:tcPr>
            <w:tcW w:w="1554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28"/>
                <w:szCs w:val="28"/>
              </w:rPr>
            </w:pPr>
          </w:p>
        </w:tc>
        <w:tc>
          <w:tcPr>
            <w:tcW w:w="140" w:type="dxa"/>
          </w:tcPr>
          <w:p w:rsidR="00F366FD" w:rsidRPr="004D68AC" w:rsidRDefault="00F366FD" w:rsidP="004D68AC">
            <w:pPr>
              <w:pStyle w:val="newncpi0"/>
              <w:rPr>
                <w:sz w:val="28"/>
                <w:szCs w:val="28"/>
              </w:rPr>
            </w:pPr>
          </w:p>
        </w:tc>
        <w:tc>
          <w:tcPr>
            <w:tcW w:w="1002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sz w:val="28"/>
                <w:szCs w:val="28"/>
              </w:rPr>
            </w:pPr>
            <w:r w:rsidRPr="004D68AC">
              <w:rPr>
                <w:sz w:val="28"/>
                <w:szCs w:val="28"/>
              </w:rPr>
              <w:t>202__</w:t>
            </w:r>
          </w:p>
        </w:tc>
        <w:tc>
          <w:tcPr>
            <w:tcW w:w="283" w:type="dxa"/>
          </w:tcPr>
          <w:p w:rsidR="00F366FD" w:rsidRPr="004D68AC" w:rsidRDefault="00F366FD" w:rsidP="004D68AC">
            <w:pPr>
              <w:pStyle w:val="newncpi0"/>
              <w:rPr>
                <w:sz w:val="28"/>
                <w:szCs w:val="28"/>
                <w:lang w:val="en-US"/>
              </w:rPr>
            </w:pPr>
            <w:r w:rsidRPr="004D68AC">
              <w:rPr>
                <w:rStyle w:val="datecity"/>
                <w:sz w:val="28"/>
                <w:szCs w:val="28"/>
              </w:rPr>
              <w:t>г.</w:t>
            </w:r>
          </w:p>
        </w:tc>
        <w:tc>
          <w:tcPr>
            <w:tcW w:w="3260" w:type="dxa"/>
          </w:tcPr>
          <w:p w:rsidR="00F366FD" w:rsidRPr="004D68AC" w:rsidRDefault="00F366FD" w:rsidP="004D68AC">
            <w:pPr>
              <w:pStyle w:val="newncpi0"/>
              <w:rPr>
                <w:rStyle w:val="datecity"/>
                <w:sz w:val="28"/>
                <w:szCs w:val="28"/>
              </w:rPr>
            </w:pPr>
          </w:p>
        </w:tc>
        <w:tc>
          <w:tcPr>
            <w:tcW w:w="20" w:type="dxa"/>
          </w:tcPr>
          <w:p w:rsidR="00F366FD" w:rsidRPr="004D68AC" w:rsidRDefault="00F366FD" w:rsidP="004D68AC">
            <w:pPr>
              <w:pStyle w:val="newncpi0"/>
              <w:jc w:val="right"/>
              <w:rPr>
                <w:rStyle w:val="datecity"/>
                <w:sz w:val="28"/>
                <w:szCs w:val="28"/>
              </w:rPr>
            </w:pPr>
          </w:p>
        </w:tc>
        <w:tc>
          <w:tcPr>
            <w:tcW w:w="2101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rStyle w:val="datecity"/>
                <w:sz w:val="28"/>
                <w:szCs w:val="28"/>
              </w:rPr>
            </w:pPr>
          </w:p>
        </w:tc>
      </w:tr>
      <w:tr w:rsidR="00F366FD" w:rsidRPr="004D68AC" w:rsidTr="004D68AC">
        <w:tc>
          <w:tcPr>
            <w:tcW w:w="425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18"/>
                <w:szCs w:val="18"/>
              </w:rPr>
            </w:pPr>
          </w:p>
        </w:tc>
        <w:tc>
          <w:tcPr>
            <w:tcW w:w="140" w:type="dxa"/>
          </w:tcPr>
          <w:p w:rsidR="00F366FD" w:rsidRPr="004D68AC" w:rsidRDefault="00F366FD" w:rsidP="004D68AC">
            <w:pPr>
              <w:pStyle w:val="newncpi0"/>
              <w:rPr>
                <w:sz w:val="18"/>
                <w:szCs w:val="18"/>
              </w:rPr>
            </w:pPr>
          </w:p>
        </w:tc>
        <w:tc>
          <w:tcPr>
            <w:tcW w:w="1554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18"/>
                <w:szCs w:val="18"/>
              </w:rPr>
            </w:pPr>
          </w:p>
        </w:tc>
        <w:tc>
          <w:tcPr>
            <w:tcW w:w="140" w:type="dxa"/>
          </w:tcPr>
          <w:p w:rsidR="00F366FD" w:rsidRPr="004D68AC" w:rsidRDefault="00F366FD" w:rsidP="004D68AC">
            <w:pPr>
              <w:pStyle w:val="newncpi0"/>
              <w:rPr>
                <w:sz w:val="18"/>
                <w:szCs w:val="18"/>
              </w:rPr>
            </w:pPr>
          </w:p>
        </w:tc>
        <w:tc>
          <w:tcPr>
            <w:tcW w:w="1002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rPr>
                <w:sz w:val="18"/>
                <w:szCs w:val="18"/>
              </w:rPr>
            </w:pPr>
          </w:p>
        </w:tc>
        <w:tc>
          <w:tcPr>
            <w:tcW w:w="283" w:type="dxa"/>
          </w:tcPr>
          <w:p w:rsidR="00F366FD" w:rsidRPr="004D68AC" w:rsidRDefault="00F366FD" w:rsidP="004D68AC">
            <w:pPr>
              <w:pStyle w:val="newncpi0"/>
              <w:rPr>
                <w:rStyle w:val="datecity"/>
                <w:sz w:val="18"/>
                <w:szCs w:val="18"/>
              </w:rPr>
            </w:pPr>
          </w:p>
        </w:tc>
        <w:tc>
          <w:tcPr>
            <w:tcW w:w="3260" w:type="dxa"/>
          </w:tcPr>
          <w:p w:rsidR="00F366FD" w:rsidRPr="004D68AC" w:rsidRDefault="00F366FD" w:rsidP="004D68AC">
            <w:pPr>
              <w:pStyle w:val="newncpi0"/>
              <w:rPr>
                <w:rStyle w:val="datecity"/>
                <w:sz w:val="18"/>
                <w:szCs w:val="18"/>
              </w:rPr>
            </w:pPr>
          </w:p>
        </w:tc>
        <w:tc>
          <w:tcPr>
            <w:tcW w:w="20" w:type="dxa"/>
          </w:tcPr>
          <w:p w:rsidR="00F366FD" w:rsidRPr="004D68AC" w:rsidRDefault="00F366FD" w:rsidP="004D68AC">
            <w:pPr>
              <w:pStyle w:val="newncpi0"/>
              <w:jc w:val="right"/>
              <w:rPr>
                <w:rStyle w:val="datecity"/>
                <w:sz w:val="18"/>
                <w:szCs w:val="18"/>
              </w:rPr>
            </w:pPr>
          </w:p>
        </w:tc>
        <w:tc>
          <w:tcPr>
            <w:tcW w:w="2101" w:type="dxa"/>
            <w:tcBorders>
              <w:top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rStyle w:val="datecity"/>
                <w:i/>
                <w:sz w:val="18"/>
                <w:szCs w:val="18"/>
              </w:rPr>
            </w:pPr>
            <w:r w:rsidRPr="004D68AC">
              <w:rPr>
                <w:rStyle w:val="datecity"/>
                <w:i/>
                <w:sz w:val="18"/>
                <w:szCs w:val="18"/>
              </w:rPr>
              <w:t>(подпись)</w:t>
            </w:r>
          </w:p>
        </w:tc>
      </w:tr>
    </w:tbl>
    <w:p w:rsidR="00F366FD" w:rsidRPr="004D68AC" w:rsidRDefault="00F366FD" w:rsidP="00F366FD">
      <w:pPr>
        <w:pStyle w:val="titleu"/>
        <w:spacing w:before="0" w:after="0"/>
        <w:jc w:val="center"/>
        <w:rPr>
          <w:b w:val="0"/>
        </w:rPr>
      </w:pPr>
    </w:p>
    <w:tbl>
      <w:tblPr>
        <w:tblStyle w:val="a8"/>
        <w:tblW w:w="2319" w:type="dxa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1E0"/>
      </w:tblPr>
      <w:tblGrid>
        <w:gridCol w:w="366"/>
        <w:gridCol w:w="272"/>
        <w:gridCol w:w="1095"/>
        <w:gridCol w:w="586"/>
      </w:tblGrid>
      <w:tr w:rsidR="00F366FD" w:rsidRPr="004D68AC" w:rsidTr="004D68AC">
        <w:tc>
          <w:tcPr>
            <w:tcW w:w="366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28"/>
                <w:szCs w:val="28"/>
              </w:rPr>
            </w:pPr>
          </w:p>
        </w:tc>
        <w:tc>
          <w:tcPr>
            <w:tcW w:w="272" w:type="dxa"/>
          </w:tcPr>
          <w:p w:rsidR="00F366FD" w:rsidRPr="004D68AC" w:rsidRDefault="00F366FD" w:rsidP="004D68AC">
            <w:pPr>
              <w:pStyle w:val="newncpi0"/>
              <w:rPr>
                <w:sz w:val="28"/>
                <w:szCs w:val="28"/>
              </w:rPr>
            </w:pPr>
            <w:r w:rsidRPr="004D68AC">
              <w:rPr>
                <w:sz w:val="28"/>
                <w:szCs w:val="28"/>
              </w:rPr>
              <w:t>ч.</w:t>
            </w:r>
          </w:p>
        </w:tc>
        <w:tc>
          <w:tcPr>
            <w:tcW w:w="1095" w:type="dxa"/>
            <w:tcBorders>
              <w:bottom w:val="single" w:sz="4" w:space="0" w:color="auto"/>
            </w:tcBorders>
          </w:tcPr>
          <w:p w:rsidR="00F366FD" w:rsidRPr="004D68AC" w:rsidRDefault="00F366FD" w:rsidP="004D68AC">
            <w:pPr>
              <w:pStyle w:val="newncpi0"/>
              <w:jc w:val="center"/>
              <w:rPr>
                <w:sz w:val="28"/>
                <w:szCs w:val="28"/>
              </w:rPr>
            </w:pPr>
          </w:p>
        </w:tc>
        <w:tc>
          <w:tcPr>
            <w:tcW w:w="586" w:type="dxa"/>
          </w:tcPr>
          <w:p w:rsidR="00F366FD" w:rsidRPr="004D68AC" w:rsidRDefault="00F366FD" w:rsidP="004D68AC">
            <w:pPr>
              <w:pStyle w:val="newncpi0"/>
              <w:rPr>
                <w:sz w:val="28"/>
                <w:szCs w:val="28"/>
              </w:rPr>
            </w:pPr>
            <w:r w:rsidRPr="004D68AC">
              <w:rPr>
                <w:sz w:val="28"/>
                <w:szCs w:val="28"/>
              </w:rPr>
              <w:t>мин.</w:t>
            </w:r>
          </w:p>
        </w:tc>
      </w:tr>
    </w:tbl>
    <w:p w:rsidR="00F366FD" w:rsidRPr="004D68AC" w:rsidRDefault="00F366FD" w:rsidP="00E26E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30"/>
          <w:szCs w:val="30"/>
          <w:lang w:eastAsia="ru-RU"/>
        </w:rPr>
      </w:pPr>
    </w:p>
    <w:sectPr w:rsidR="00F366FD" w:rsidRPr="004D68AC" w:rsidSect="00F91E24">
      <w:pgSz w:w="11906" w:h="16838"/>
      <w:pgMar w:top="567" w:right="624" w:bottom="56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D01C4E"/>
    <w:multiLevelType w:val="multilevel"/>
    <w:tmpl w:val="48E631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6EDC"/>
    <w:rsid w:val="00005DB9"/>
    <w:rsid w:val="00084566"/>
    <w:rsid w:val="00152C8E"/>
    <w:rsid w:val="00162ED5"/>
    <w:rsid w:val="001F5C2D"/>
    <w:rsid w:val="002B7A3D"/>
    <w:rsid w:val="002F7654"/>
    <w:rsid w:val="00345BB1"/>
    <w:rsid w:val="00440221"/>
    <w:rsid w:val="004A619D"/>
    <w:rsid w:val="004D3901"/>
    <w:rsid w:val="004D68AC"/>
    <w:rsid w:val="004F29B5"/>
    <w:rsid w:val="00525BA7"/>
    <w:rsid w:val="00556B8B"/>
    <w:rsid w:val="006F2865"/>
    <w:rsid w:val="00711BAA"/>
    <w:rsid w:val="00722575"/>
    <w:rsid w:val="007937B8"/>
    <w:rsid w:val="00944ED7"/>
    <w:rsid w:val="009848D8"/>
    <w:rsid w:val="00991A75"/>
    <w:rsid w:val="00A97751"/>
    <w:rsid w:val="00AB7340"/>
    <w:rsid w:val="00AE341D"/>
    <w:rsid w:val="00B5583A"/>
    <w:rsid w:val="00B76B6F"/>
    <w:rsid w:val="00CB6D44"/>
    <w:rsid w:val="00D909AD"/>
    <w:rsid w:val="00E26EDC"/>
    <w:rsid w:val="00E571A4"/>
    <w:rsid w:val="00E608F4"/>
    <w:rsid w:val="00F366FD"/>
    <w:rsid w:val="00F91E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B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26E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26EDC"/>
    <w:rPr>
      <w:b/>
      <w:bCs/>
    </w:rPr>
  </w:style>
  <w:style w:type="character" w:styleId="a5">
    <w:name w:val="Emphasis"/>
    <w:basedOn w:val="a0"/>
    <w:uiPriority w:val="20"/>
    <w:qFormat/>
    <w:rsid w:val="00E26EDC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AE34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341D"/>
    <w:rPr>
      <w:rFonts w:ascii="Segoe UI" w:hAnsi="Segoe UI" w:cs="Segoe UI"/>
      <w:sz w:val="18"/>
      <w:szCs w:val="18"/>
    </w:rPr>
  </w:style>
  <w:style w:type="paragraph" w:customStyle="1" w:styleId="table10">
    <w:name w:val="table10"/>
    <w:basedOn w:val="a"/>
    <w:rsid w:val="004D390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8">
    <w:name w:val="Table Grid"/>
    <w:basedOn w:val="a1"/>
    <w:uiPriority w:val="59"/>
    <w:rsid w:val="002F765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p">
    <w:name w:val="titlep"/>
    <w:basedOn w:val="a"/>
    <w:rsid w:val="00F366FD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ewncpi">
    <w:name w:val="newncpi"/>
    <w:basedOn w:val="a"/>
    <w:rsid w:val="00F366FD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366FD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itleu">
    <w:name w:val="titleu"/>
    <w:basedOn w:val="a"/>
    <w:uiPriority w:val="99"/>
    <w:rsid w:val="00F366FD"/>
    <w:pPr>
      <w:spacing w:before="240" w:after="24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datecity">
    <w:name w:val="datecity"/>
    <w:basedOn w:val="a0"/>
    <w:uiPriority w:val="99"/>
    <w:rsid w:val="00F366FD"/>
    <w:rPr>
      <w:rFonts w:ascii="Times New Roman" w:hAnsi="Times New Roman" w:cs="Times New Roman"/>
      <w:sz w:val="24"/>
      <w:szCs w:val="24"/>
    </w:rPr>
  </w:style>
  <w:style w:type="paragraph" w:customStyle="1" w:styleId="p-consdtnormal">
    <w:name w:val="p-consdtnormal"/>
    <w:basedOn w:val="a"/>
    <w:rsid w:val="004D68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consdtnormal">
    <w:name w:val="h-consdtnormal"/>
    <w:rsid w:val="004D68AC"/>
  </w:style>
  <w:style w:type="character" w:customStyle="1" w:styleId="word-wrapper">
    <w:name w:val="word-wrapper"/>
    <w:rsid w:val="004D68AC"/>
  </w:style>
  <w:style w:type="character" w:customStyle="1" w:styleId="colorff00ff">
    <w:name w:val="color__ff00ff"/>
    <w:rsid w:val="004D68AC"/>
  </w:style>
  <w:style w:type="character" w:customStyle="1" w:styleId="fake-non-breaking-space">
    <w:name w:val="fake-non-breaking-space"/>
    <w:rsid w:val="004D68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239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1954</Words>
  <Characters>11143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Teacher</cp:lastModifiedBy>
  <cp:revision>20</cp:revision>
  <cp:lastPrinted>2023-03-29T12:55:00Z</cp:lastPrinted>
  <dcterms:created xsi:type="dcterms:W3CDTF">2023-03-05T11:14:00Z</dcterms:created>
  <dcterms:modified xsi:type="dcterms:W3CDTF">2023-11-06T07:34:00Z</dcterms:modified>
</cp:coreProperties>
</file>