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3238"/>
        <w:gridCol w:w="6421"/>
      </w:tblGrid>
      <w:tr w:rsidR="005D7146" w:rsidRPr="00562443">
        <w:tblPrEx>
          <w:tblCellMar>
            <w:top w:w="0" w:type="dxa"/>
            <w:bottom w:w="0" w:type="dxa"/>
          </w:tblCellMar>
        </w:tblPrEx>
        <w:tc>
          <w:tcPr>
            <w:tcW w:w="600" w:type="dxa"/>
          </w:tcPr>
          <w:p w:rsidR="005D7146" w:rsidRDefault="005D7146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30pt;mso-position-horizontal:left;mso-position-horizontal-relative:char;mso-position-vertical:top">
                  <v:imagedata r:id="rId4" o:title=""/>
                </v:shape>
              </w:pict>
            </w:r>
          </w:p>
        </w:tc>
        <w:tc>
          <w:tcPr>
            <w:tcW w:w="4400" w:type="dxa"/>
          </w:tcPr>
          <w:p w:rsidR="005D7146" w:rsidRPr="00562443" w:rsidRDefault="00562443">
            <w:pPr>
              <w:spacing w:after="0" w:line="288" w:lineRule="auto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 xml:space="preserve">Официальная правовая информация.  </w:t>
            </w:r>
          </w:p>
          <w:p w:rsidR="005D7146" w:rsidRPr="00562443" w:rsidRDefault="00562443">
            <w:pPr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Информационно-поисковая система ”ЭТАЛОН-</w:t>
            </w:r>
            <w:r>
              <w:rPr>
                <w:sz w:val="20"/>
                <w:szCs w:val="20"/>
              </w:rPr>
              <w:t>ONLINE</w:t>
            </w:r>
            <w:r w:rsidRPr="00562443">
              <w:rPr>
                <w:sz w:val="20"/>
                <w:szCs w:val="20"/>
                <w:lang w:val="ru-RU"/>
              </w:rPr>
              <w:t>“, 19.01.2024  Национальный центр правовой информации Республики Беларусь</w:t>
            </w:r>
          </w:p>
        </w:tc>
      </w:tr>
    </w:tbl>
    <w:p w:rsidR="005D7146" w:rsidRPr="00562443" w:rsidRDefault="005D7146">
      <w:pPr>
        <w:rPr>
          <w:lang w:val="ru-RU"/>
        </w:rPr>
      </w:pPr>
    </w:p>
    <w:p w:rsidR="005D7146" w:rsidRPr="00562443" w:rsidRDefault="00562443">
      <w:pPr>
        <w:spacing w:after="60"/>
        <w:jc w:val="center"/>
        <w:rPr>
          <w:lang w:val="ru-RU"/>
        </w:rPr>
      </w:pPr>
      <w:r w:rsidRPr="00562443">
        <w:rPr>
          <w:caps/>
          <w:lang w:val="ru-RU"/>
        </w:rPr>
        <w:t>УКАЗ</w:t>
      </w:r>
      <w:r>
        <w:rPr>
          <w:caps/>
        </w:rPr>
        <w:t> </w:t>
      </w:r>
      <w:r w:rsidRPr="00562443">
        <w:rPr>
          <w:caps/>
          <w:lang w:val="ru-RU"/>
        </w:rPr>
        <w:t>ПРЕЗИДЕНТА РЕСПУБЛИКИ БЕЛАРУСЬ</w:t>
      </w:r>
    </w:p>
    <w:p w:rsidR="005D7146" w:rsidRPr="00562443" w:rsidRDefault="00562443">
      <w:pPr>
        <w:spacing w:after="60"/>
        <w:jc w:val="center"/>
        <w:rPr>
          <w:lang w:val="ru-RU"/>
        </w:rPr>
      </w:pPr>
      <w:r w:rsidRPr="00562443">
        <w:rPr>
          <w:lang w:val="ru-RU"/>
        </w:rPr>
        <w:t>15 октября 2007 г. № 498</w:t>
      </w:r>
    </w:p>
    <w:p w:rsidR="005D7146" w:rsidRPr="00562443" w:rsidRDefault="00562443">
      <w:pPr>
        <w:spacing w:before="240" w:after="240"/>
        <w:rPr>
          <w:lang w:val="ru-RU"/>
        </w:rPr>
      </w:pPr>
      <w:r w:rsidRPr="00562443">
        <w:rPr>
          <w:b/>
          <w:bCs/>
          <w:sz w:val="28"/>
          <w:szCs w:val="28"/>
          <w:lang w:val="ru-RU"/>
        </w:rPr>
        <w:t>О дополнительных мерах по работе с обращениями граждан и юридических лиц</w:t>
      </w:r>
    </w:p>
    <w:p w:rsidR="005D7146" w:rsidRPr="00562443" w:rsidRDefault="00562443">
      <w:pPr>
        <w:spacing w:after="60"/>
        <w:ind w:left="1021"/>
        <w:rPr>
          <w:lang w:val="ru-RU"/>
        </w:rPr>
      </w:pPr>
      <w:r w:rsidRPr="00562443">
        <w:rPr>
          <w:lang w:val="ru-RU"/>
        </w:rPr>
        <w:t>Изменения и дополнения: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18 июня 2009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323</w:t>
      </w:r>
      <w:r>
        <w:t> </w:t>
      </w:r>
      <w:r w:rsidRPr="00562443">
        <w:rPr>
          <w:lang w:val="ru-RU"/>
        </w:rPr>
        <w:t>(Национальный реестр правовых актов Республики Беларусь, 2009</w:t>
      </w:r>
      <w:r>
        <w:t> </w:t>
      </w:r>
      <w:r w:rsidRPr="00562443">
        <w:rPr>
          <w:lang w:val="ru-RU"/>
        </w:rPr>
        <w:t>г., №</w:t>
      </w:r>
      <w:r>
        <w:t> </w:t>
      </w:r>
      <w:r w:rsidRPr="00562443">
        <w:rPr>
          <w:lang w:val="ru-RU"/>
        </w:rPr>
        <w:t>149, 1/10795);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</w:t>
      </w:r>
      <w:r w:rsidRPr="00562443">
        <w:rPr>
          <w:lang w:val="ru-RU"/>
        </w:rPr>
        <w:t xml:space="preserve"> Республики Беларусь от 11 декабря 2009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622 (Национальный реестр правовых актов Республики Беларусь, 2009</w:t>
      </w:r>
      <w:r>
        <w:t> </w:t>
      </w:r>
      <w:r w:rsidRPr="00562443">
        <w:rPr>
          <w:lang w:val="ru-RU"/>
        </w:rPr>
        <w:t>г., №</w:t>
      </w:r>
      <w:r>
        <w:t> </w:t>
      </w:r>
      <w:r w:rsidRPr="00562443">
        <w:rPr>
          <w:lang w:val="ru-RU"/>
        </w:rPr>
        <w:t>302, 1/11207);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22 марта 2011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 xml:space="preserve">119 (Национальный реестр правовых актов Республики Беларусь, 2011 </w:t>
      </w:r>
      <w:r w:rsidRPr="00562443">
        <w:rPr>
          <w:lang w:val="ru-RU"/>
        </w:rPr>
        <w:t>г., №</w:t>
      </w:r>
      <w:r>
        <w:t> </w:t>
      </w:r>
      <w:r w:rsidRPr="00562443">
        <w:rPr>
          <w:lang w:val="ru-RU"/>
        </w:rPr>
        <w:t>36, 1/12439);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5 апреля 2012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157</w:t>
      </w:r>
      <w:r>
        <w:t> </w:t>
      </w:r>
      <w:r w:rsidRPr="00562443">
        <w:rPr>
          <w:lang w:val="ru-RU"/>
        </w:rPr>
        <w:t>(Национальный реестр правовых актов Республики Беларусь, 2012 г., №</w:t>
      </w:r>
      <w:r>
        <w:t> </w:t>
      </w:r>
      <w:r w:rsidRPr="00562443">
        <w:rPr>
          <w:lang w:val="ru-RU"/>
        </w:rPr>
        <w:t>42, 1/13425);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29 ноября 2013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529</w:t>
      </w:r>
      <w:r>
        <w:t> </w:t>
      </w:r>
      <w:r w:rsidRPr="00562443">
        <w:rPr>
          <w:lang w:val="ru-RU"/>
        </w:rPr>
        <w:t>(Национальный правовой Интернет-портал Республики Беларусь, 30.11.2013, 1/14649);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24 июля 2014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368</w:t>
      </w:r>
      <w:r>
        <w:t> </w:t>
      </w:r>
      <w:r w:rsidRPr="00562443">
        <w:rPr>
          <w:lang w:val="ru-RU"/>
        </w:rPr>
        <w:t xml:space="preserve">(Национальный правовой Интернет-портал Республики </w:t>
      </w:r>
      <w:r w:rsidRPr="00562443">
        <w:rPr>
          <w:lang w:val="ru-RU"/>
        </w:rPr>
        <w:t>Беларусь, 29.07.2014, 1/15187);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1 сентября 2014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426 (Национальный правовой Интернет-портал Республики Беларусь, 05.09.2014, 1/15259);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13 ноября 2014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524 (Национальный п</w:t>
      </w:r>
      <w:r w:rsidRPr="00562443">
        <w:rPr>
          <w:lang w:val="ru-RU"/>
        </w:rPr>
        <w:t>равовой Интернет-портал Республики Беларусь, 15.11.2014, 1/15399);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25 декабря 2014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615 (Национальный правовой Интернет-портал Республики Беларусь, 30.12.2014, 1/15537);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27 а</w:t>
      </w:r>
      <w:r w:rsidRPr="00562443">
        <w:rPr>
          <w:lang w:val="ru-RU"/>
        </w:rPr>
        <w:t>преля 2016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 xml:space="preserve">157 (Национальный правовой Интернет-портал Республики Беларусь, 29.04.2016, </w:t>
      </w:r>
      <w:r w:rsidRPr="00562443">
        <w:rPr>
          <w:lang w:val="ru-RU"/>
        </w:rPr>
        <w:lastRenderedPageBreak/>
        <w:t>1/16392) - внесены изменения и дополнения, вступившие в силу 30 апреля 2016 г., за исключением изменений и дополнений, которые вступят в силу 1 июля 2016 г.;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</w:t>
      </w:r>
      <w:r w:rsidRPr="00562443">
        <w:rPr>
          <w:lang w:val="ru-RU"/>
        </w:rPr>
        <w:t>резидента Республики Беларусь от 27 апреля 2016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157 (Национальный правовой Интернет-портал Республики Беларусь, 29.04.2016, 1/16392) - внесены изменения и дополнения, вступившие в силу 30 апреля 2016 г. и 1 июля 2016 г.;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</w:t>
      </w:r>
      <w:r w:rsidRPr="00562443">
        <w:rPr>
          <w:lang w:val="ru-RU"/>
        </w:rPr>
        <w:t>арусь от 3 июня 2016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188 (Национальный правовой Интернет-портал Республики Беларусь, 07.06.2016, 1/16439);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23 декабря 2016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482 (Национальный правовой Интернет-портал Республики Беларусь, 27.12.2016, 1/16810)</w:t>
      </w:r>
      <w:r w:rsidRPr="00562443">
        <w:rPr>
          <w:lang w:val="ru-RU"/>
        </w:rPr>
        <w:t>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9 октября 2017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365 (Национальный правовой Интернет-портал Республики Беларусь, 11.10.2017, 1/17302);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10 декабря 2018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474 (Национальный правовой Интернет-портал Респуб</w:t>
      </w:r>
      <w:r w:rsidRPr="00562443">
        <w:rPr>
          <w:lang w:val="ru-RU"/>
        </w:rPr>
        <w:t>лики Беларусь, 12.12.2018, 1/18064);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26 декабря 2019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485 (Национальный правовой Интернет-портал Республики Беларусь, 01.01.2020, 1/18756);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6 января 2021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9 (Национальный</w:t>
      </w:r>
      <w:r w:rsidRPr="00562443">
        <w:rPr>
          <w:lang w:val="ru-RU"/>
        </w:rPr>
        <w:t xml:space="preserve"> правовой Интернет-портал Республики Беларусь, 07.01.2021, 1/19446);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25 мая 2021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196 (Национальный правовой Интернет-портал Республики Беларусь, 28.05.2021, 1/19701);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14 ноя</w:t>
      </w:r>
      <w:r w:rsidRPr="00562443">
        <w:rPr>
          <w:lang w:val="ru-RU"/>
        </w:rPr>
        <w:t>бря 2022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405 (Национальный правовой Интернет-портал Республики Беларусь, 17.11.2022, 1/20609);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Президента Республики Беларусь от 23 июня 2023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180 (Национальный правовой Интернет-портал Республики Беларусь, 28.06.2023, 1/20899);</w:t>
      </w:r>
    </w:p>
    <w:p w:rsidR="005D7146" w:rsidRPr="00562443" w:rsidRDefault="00562443">
      <w:pPr>
        <w:spacing w:after="60"/>
        <w:ind w:left="1133" w:firstLine="566"/>
        <w:jc w:val="both"/>
        <w:rPr>
          <w:lang w:val="ru-RU"/>
        </w:rPr>
      </w:pPr>
      <w:r w:rsidRPr="00562443">
        <w:rPr>
          <w:lang w:val="ru-RU"/>
        </w:rPr>
        <w:t>Указ Президен</w:t>
      </w:r>
      <w:r w:rsidRPr="00562443">
        <w:rPr>
          <w:lang w:val="ru-RU"/>
        </w:rPr>
        <w:t>та Республики Беларусь от 14 ноября 2023</w:t>
      </w:r>
      <w:r>
        <w:t> </w:t>
      </w:r>
      <w:r w:rsidRPr="00562443">
        <w:rPr>
          <w:lang w:val="ru-RU"/>
        </w:rPr>
        <w:t>г. №</w:t>
      </w:r>
      <w:r>
        <w:t> </w:t>
      </w:r>
      <w:r w:rsidRPr="00562443">
        <w:rPr>
          <w:lang w:val="ru-RU"/>
        </w:rPr>
        <w:t>353 (Национальный правовой Интернет-портал Республики Беларусь, 16.11.2023, 1/21098)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>
        <w:t> 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В целях принятия дополнительных мер по защите и обеспечению реализации прав и законных интересов граждан и юридических лиц,</w:t>
      </w:r>
      <w:r w:rsidRPr="00562443">
        <w:rPr>
          <w:lang w:val="ru-RU"/>
        </w:rPr>
        <w:t xml:space="preserve"> надлежащему рассмотрению их обращений государственными органами и иными организациями: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1.</w:t>
      </w:r>
      <w:r>
        <w:t> </w:t>
      </w:r>
      <w:r w:rsidRPr="00562443">
        <w:rPr>
          <w:lang w:val="ru-RU"/>
        </w:rPr>
        <w:t>Установить, что:</w:t>
      </w:r>
    </w:p>
    <w:p w:rsidR="005D7146" w:rsidRDefault="00562443">
      <w:pPr>
        <w:spacing w:after="60"/>
        <w:ind w:firstLine="566"/>
        <w:jc w:val="both"/>
      </w:pPr>
      <w:r w:rsidRPr="00562443">
        <w:rPr>
          <w:lang w:val="ru-RU"/>
        </w:rPr>
        <w:lastRenderedPageBreak/>
        <w:t>1.1.</w:t>
      </w:r>
      <w:r>
        <w:t> </w:t>
      </w:r>
      <w:r w:rsidRPr="00562443">
        <w:rPr>
          <w:lang w:val="ru-RU"/>
        </w:rPr>
        <w:t>обращения (предложения, заявления, жалобы) граждан, в том числе индивидуальных предпринимателей, и юридических лиц (далее, если не указано иное</w:t>
      </w:r>
      <w:r w:rsidRPr="00562443">
        <w:rPr>
          <w:lang w:val="ru-RU"/>
        </w:rPr>
        <w:t>,</w:t>
      </w:r>
      <w:r>
        <w:t> </w:t>
      </w:r>
      <w:r w:rsidRPr="00562443">
        <w:rPr>
          <w:lang w:val="ru-RU"/>
        </w:rPr>
        <w:t xml:space="preserve">– обращения) независимо от того, в какой государственный орган или иную организацию </w:t>
      </w:r>
      <w:r>
        <w:t>(далее, если не указано иное, – организация) они поступили, первоначально подлежат рассмотрению по существу в соответствии с компетенцией: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в местных исполнительных и расп</w:t>
      </w:r>
      <w:r w:rsidRPr="00562443">
        <w:rPr>
          <w:lang w:val="ru-RU"/>
        </w:rPr>
        <w:t>орядительных органах, подчиненных им организациях, территориальных подразделениях (органах) и организациях, подчиненных или входящих в состав (систему) республиканских органов государственного управления и иных организаций, подчиненных Правительству Респуб</w:t>
      </w:r>
      <w:r w:rsidRPr="00562443">
        <w:rPr>
          <w:lang w:val="ru-RU"/>
        </w:rPr>
        <w:t>лики Беларусь, другим государственным органам, иным организациям, осуществляющих свою деятельность и расположенных в пределах той административно-территориальной единицы, на территории которой возникли вопросы, изложенные в обращениях (далее</w:t>
      </w:r>
      <w:r>
        <w:t> </w:t>
      </w:r>
      <w:r w:rsidRPr="00562443">
        <w:rPr>
          <w:lang w:val="ru-RU"/>
        </w:rPr>
        <w:t>– местные орга</w:t>
      </w:r>
      <w:r w:rsidRPr="00562443">
        <w:rPr>
          <w:lang w:val="ru-RU"/>
        </w:rPr>
        <w:t>ны);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в других организациях, если вопросы, изложенные в обращениях, относятся к исключительной компетенции этих организаций.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Обращения, поступившие на имя Президента Республики Беларусь, в том числе по вопросам обжалования решений государственных органов, и</w:t>
      </w:r>
      <w:r w:rsidRPr="00562443">
        <w:rPr>
          <w:lang w:val="ru-RU"/>
        </w:rPr>
        <w:t>ных организаций, подчиненных (подотчетных) непосредственно Президенту Республики Беларусь, могут рассматриваться от имени Президента Республики Беларусь Администрацией Президента Республики Беларусь;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1.2.</w:t>
      </w:r>
      <w:r>
        <w:t> </w:t>
      </w:r>
      <w:r w:rsidRPr="00562443">
        <w:rPr>
          <w:lang w:val="ru-RU"/>
        </w:rPr>
        <w:t>исключен.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2.</w:t>
      </w:r>
      <w:r>
        <w:t> </w:t>
      </w:r>
      <w:r w:rsidRPr="00562443">
        <w:rPr>
          <w:lang w:val="ru-RU"/>
        </w:rPr>
        <w:t>Утвердить прилагаемый перечень государственных органов, иных организаций, ответственных за рассмотрение обращений по существу в отдельных сферах жизнедеятельности населения (далее</w:t>
      </w:r>
      <w:r>
        <w:t> </w:t>
      </w:r>
      <w:r w:rsidRPr="00562443">
        <w:rPr>
          <w:lang w:val="ru-RU"/>
        </w:rPr>
        <w:t>– перечень).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Обращения подлежат рассмотрению по существу в указанных в пе</w:t>
      </w:r>
      <w:r w:rsidRPr="00562443">
        <w:rPr>
          <w:lang w:val="ru-RU"/>
        </w:rPr>
        <w:t>речне местных органах, если изложенные в них вопросы относятся к соответствующим сферам жизнедеятельности населения.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При этом решения этих местных органов по обращениям могут быть обжалованы в указанные в перечне соответствующие вышестоящие органы.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3. Искл</w:t>
      </w:r>
      <w:r w:rsidRPr="00562443">
        <w:rPr>
          <w:lang w:val="ru-RU"/>
        </w:rPr>
        <w:t>ючен.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4. Исключен.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5. Исключен.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6. Исключен.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7.</w:t>
      </w:r>
      <w:r>
        <w:t> </w:t>
      </w:r>
      <w:r w:rsidRPr="00562443">
        <w:rPr>
          <w:lang w:val="ru-RU"/>
        </w:rPr>
        <w:t>В установленное законодательством время проведения по графику личного приема граждан, в том числе индивидуальных предпринимателей, их представителей, представителей юридических лиц, запрещено привлечение руководителей республиканских органов государстве</w:t>
      </w:r>
      <w:r w:rsidRPr="00562443">
        <w:rPr>
          <w:lang w:val="ru-RU"/>
        </w:rPr>
        <w:t>нного управления и местных исполнительных и распорядительных органов к другим мероприятиям, если иное не предусмотрено Президентом Республики Беларусь или Премьер-министром Республики Беларусь.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Персональную ответственность за организацию личного приема лиц</w:t>
      </w:r>
      <w:r w:rsidRPr="00562443">
        <w:rPr>
          <w:lang w:val="ru-RU"/>
        </w:rPr>
        <w:t>, указанных в части первой настоящего пункта, в установленное законодательством время несут руководители республиканских органов государственного управления и местных исполнительных и распорядительных органов.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lastRenderedPageBreak/>
        <w:t>8. Исключен.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8</w:t>
      </w:r>
      <w:r w:rsidRPr="00562443">
        <w:rPr>
          <w:vertAlign w:val="superscript"/>
          <w:lang w:val="ru-RU"/>
        </w:rPr>
        <w:t>1</w:t>
      </w:r>
      <w:r w:rsidRPr="00562443">
        <w:rPr>
          <w:lang w:val="ru-RU"/>
        </w:rPr>
        <w:t>.</w:t>
      </w:r>
      <w:r>
        <w:t> </w:t>
      </w:r>
      <w:r w:rsidRPr="00562443">
        <w:rPr>
          <w:lang w:val="ru-RU"/>
        </w:rPr>
        <w:t>Исключен.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9.</w:t>
      </w:r>
      <w:r>
        <w:t> </w:t>
      </w:r>
      <w:r w:rsidRPr="00562443">
        <w:rPr>
          <w:lang w:val="ru-RU"/>
        </w:rPr>
        <w:t>Вышестоящие орга</w:t>
      </w:r>
      <w:r w:rsidRPr="00562443">
        <w:rPr>
          <w:lang w:val="ru-RU"/>
        </w:rPr>
        <w:t>ны при осуществлении управления деятельностью подчиненных (входящих в</w:t>
      </w:r>
      <w:r>
        <w:t> </w:t>
      </w:r>
      <w:r w:rsidRPr="00562443">
        <w:rPr>
          <w:lang w:val="ru-RU"/>
        </w:rPr>
        <w:t>состав, систему) организаций анализируют эффективность работы с</w:t>
      </w:r>
      <w:r>
        <w:t> </w:t>
      </w:r>
      <w:r w:rsidRPr="00562443">
        <w:rPr>
          <w:lang w:val="ru-RU"/>
        </w:rPr>
        <w:t>обращениями и</w:t>
      </w:r>
      <w:r>
        <w:t> </w:t>
      </w:r>
      <w:r w:rsidRPr="00562443">
        <w:rPr>
          <w:lang w:val="ru-RU"/>
        </w:rPr>
        <w:t>вырабатывают предложения о</w:t>
      </w:r>
      <w:r>
        <w:t> </w:t>
      </w:r>
      <w:r w:rsidRPr="00562443">
        <w:rPr>
          <w:lang w:val="ru-RU"/>
        </w:rPr>
        <w:t>ее повышении.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При этом анализ эффективности работы с</w:t>
      </w:r>
      <w:r>
        <w:t> </w:t>
      </w:r>
      <w:r w:rsidRPr="00562443">
        <w:rPr>
          <w:lang w:val="ru-RU"/>
        </w:rPr>
        <w:t>обращениями в</w:t>
      </w:r>
      <w:r>
        <w:t> </w:t>
      </w:r>
      <w:r w:rsidRPr="00562443">
        <w:rPr>
          <w:lang w:val="ru-RU"/>
        </w:rPr>
        <w:t>отношении: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стр</w:t>
      </w:r>
      <w:r w:rsidRPr="00562443">
        <w:rPr>
          <w:lang w:val="ru-RU"/>
        </w:rPr>
        <w:t>уктурных подразделений областных, Минского городского исполнительных комитетов, осуществляющих государственно-властные полномочия в определенной отрасли (сфере деятельности), проводится областными, Минским городским исполнительными комитетами и соответству</w:t>
      </w:r>
      <w:r w:rsidRPr="00562443">
        <w:rPr>
          <w:lang w:val="ru-RU"/>
        </w:rPr>
        <w:t>ющими республиканскими органами государственного управления;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структурных подразделений иных местных исполнительных и распорядительных органов, осуществляющих государственно-властные полномочия в определенной отрасли (сфере деятельности), проводится вышесто</w:t>
      </w:r>
      <w:r w:rsidRPr="00562443">
        <w:rPr>
          <w:lang w:val="ru-RU"/>
        </w:rPr>
        <w:t>ящим по отношению к местному исполнительному и распорядительному органу, в структуру которого входят данные структурные подразделения, местным исполнительным и распорядительным органом и самим местным исполнительным и распорядительным органом.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10. Исключен</w:t>
      </w:r>
      <w:r w:rsidRPr="00562443">
        <w:rPr>
          <w:lang w:val="ru-RU"/>
        </w:rPr>
        <w:t>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11.</w:t>
      </w:r>
      <w:r>
        <w:t> </w:t>
      </w:r>
      <w:r w:rsidRPr="00562443">
        <w:rPr>
          <w:lang w:val="ru-RU"/>
        </w:rPr>
        <w:t>Вышестоящий орган по каждому случаю ненадлежащего рассмотрения подчиненными или входящими в его состав (систему) организациями обращений направляет их руководителю представление о привлечении должностных лиц, допустивших нарушение порядка рассмотрени</w:t>
      </w:r>
      <w:r w:rsidRPr="00562443">
        <w:rPr>
          <w:lang w:val="ru-RU"/>
        </w:rPr>
        <w:t>я обращений, к дисциплинарной ответственности, а при выявлении в течение года повторного нарушения этими должностными лицами порядка рассмотрения обращений</w:t>
      </w:r>
      <w:r>
        <w:t> </w:t>
      </w:r>
      <w:r w:rsidRPr="00562443">
        <w:rPr>
          <w:lang w:val="ru-RU"/>
        </w:rPr>
        <w:t>– представление о применении к данным лицам более строгой меры дисциплинарного взыскания вплоть до о</w:t>
      </w:r>
      <w:r w:rsidRPr="00562443">
        <w:rPr>
          <w:lang w:val="ru-RU"/>
        </w:rPr>
        <w:t>свобождения от занимаемой должности.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В случае выявления в подчиненных или входящих в состав (систему) организациях нарушений законодательства об обращениях граждан и юридических лиц вышестоящий орган принимает решение о привлечении к дисциплинарной ответст</w:t>
      </w:r>
      <w:r w:rsidRPr="00562443">
        <w:rPr>
          <w:lang w:val="ru-RU"/>
        </w:rPr>
        <w:t>венности руководителей этих организаций либо сообщает о таких нарушениях органам, ведущим административный процесс, для рассмотрения вопроса о привлечении виновных лиц к административной ответственности.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12.</w:t>
      </w:r>
      <w:r>
        <w:t> </w:t>
      </w:r>
      <w:r w:rsidRPr="00562443">
        <w:rPr>
          <w:lang w:val="ru-RU"/>
        </w:rPr>
        <w:t>Совету Министров Республики Беларусь: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12.1.</w:t>
      </w:r>
      <w:r>
        <w:t> </w:t>
      </w:r>
      <w:r w:rsidRPr="00562443">
        <w:rPr>
          <w:lang w:val="ru-RU"/>
        </w:rPr>
        <w:t>совм</w:t>
      </w:r>
      <w:r w:rsidRPr="00562443">
        <w:rPr>
          <w:lang w:val="ru-RU"/>
        </w:rPr>
        <w:t>естно с областными, Минским городским исполнительными комитетами обеспечить: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доведение положений настоящего Указа до населения, в том числе через широкое освещение в республиканских и местных средствах массовой информации;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в шестимесячный срок приведение а</w:t>
      </w:r>
      <w:r w:rsidRPr="00562443">
        <w:rPr>
          <w:lang w:val="ru-RU"/>
        </w:rPr>
        <w:t>ктов законодательства в соответствие с настоящим Указом и принятие иных мер по его реализации;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12.2.</w:t>
      </w:r>
      <w:r>
        <w:t> </w:t>
      </w:r>
      <w:r w:rsidRPr="00562443">
        <w:rPr>
          <w:lang w:val="ru-RU"/>
        </w:rPr>
        <w:t xml:space="preserve">совместно с Национальным центром законопроектной деятельности при Президенте Республики Беларусь в шестимесячный срок подготовить и представить Президенту </w:t>
      </w:r>
      <w:r w:rsidRPr="00562443">
        <w:rPr>
          <w:lang w:val="ru-RU"/>
        </w:rPr>
        <w:t xml:space="preserve">Республики Беларусь для внесения на рассмотрение Национального собрания </w:t>
      </w:r>
      <w:r w:rsidRPr="00562443">
        <w:rPr>
          <w:lang w:val="ru-RU"/>
        </w:rPr>
        <w:lastRenderedPageBreak/>
        <w:t>Республики Беларусь проект закона Республики Беларусь о комплексном регулировании порядка рассмотрения обращений.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13.</w:t>
      </w:r>
      <w:r>
        <w:t> </w:t>
      </w:r>
      <w:r w:rsidRPr="00562443">
        <w:rPr>
          <w:lang w:val="ru-RU"/>
        </w:rPr>
        <w:t>До приведения актов законодательства в соответствие с настоящим Ук</w:t>
      </w:r>
      <w:r w:rsidRPr="00562443">
        <w:rPr>
          <w:lang w:val="ru-RU"/>
        </w:rPr>
        <w:t>азом они применяются в части, не противоречащей данному Указу.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14.</w:t>
      </w:r>
      <w:r>
        <w:t> </w:t>
      </w:r>
      <w:r w:rsidRPr="00562443">
        <w:rPr>
          <w:lang w:val="ru-RU"/>
        </w:rPr>
        <w:t>Контроль за выполнением настоящего Указа возложить на Совет Министров Республики Беларусь и Комитет государственного контроля.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15.</w:t>
      </w:r>
      <w:r>
        <w:t> </w:t>
      </w:r>
      <w:r w:rsidRPr="00562443">
        <w:rPr>
          <w:lang w:val="ru-RU"/>
        </w:rPr>
        <w:t>Действие настоящего Указа распространяется на отношения, в</w:t>
      </w:r>
      <w:r w:rsidRPr="00562443">
        <w:rPr>
          <w:lang w:val="ru-RU"/>
        </w:rPr>
        <w:t>озникшие после его вступления в силу.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 w:rsidRPr="00562443">
        <w:rPr>
          <w:lang w:val="ru-RU"/>
        </w:rPr>
        <w:t>16.</w:t>
      </w:r>
      <w:r>
        <w:t> </w:t>
      </w:r>
      <w:r w:rsidRPr="00562443">
        <w:rPr>
          <w:lang w:val="ru-RU"/>
        </w:rPr>
        <w:t>Настоящий Указ вступает в силу через три месяца после его официального опубликования, за исключением пункта 12 и данного пункта, которые вступают в силу со дня официального опубликования этого Указа.</w:t>
      </w:r>
    </w:p>
    <w:p w:rsidR="005D7146" w:rsidRPr="00562443" w:rsidRDefault="00562443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4829"/>
        <w:gridCol w:w="4830"/>
      </w:tblGrid>
      <w:tr w:rsidR="005D7146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2500" w:type="pct"/>
            <w:vMerge w:val="restart"/>
            <w:vAlign w:val="bottom"/>
          </w:tcPr>
          <w:p w:rsidR="005D7146" w:rsidRDefault="00562443"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>Президент Республики Беларусь</w:t>
            </w:r>
          </w:p>
        </w:tc>
        <w:tc>
          <w:tcPr>
            <w:tcW w:w="2500" w:type="pct"/>
            <w:vMerge w:val="restart"/>
            <w:vAlign w:val="bottom"/>
          </w:tcPr>
          <w:p w:rsidR="005D7146" w:rsidRDefault="00562443">
            <w:pPr>
              <w:spacing w:after="60"/>
              <w:jc w:val="right"/>
            </w:pPr>
            <w:r>
              <w:rPr>
                <w:b/>
                <w:bCs/>
                <w:sz w:val="22"/>
                <w:szCs w:val="22"/>
              </w:rPr>
              <w:t>А.Лукашенко</w:t>
            </w:r>
          </w:p>
        </w:tc>
      </w:tr>
    </w:tbl>
    <w:p w:rsidR="005D7146" w:rsidRDefault="00562443">
      <w:pPr>
        <w:spacing w:after="60"/>
        <w:ind w:firstLine="566"/>
        <w:jc w:val="both"/>
      </w:pPr>
      <w:r>
        <w:t> </w:t>
      </w:r>
    </w:p>
    <w:p w:rsidR="005D7146" w:rsidRDefault="005D7146"/>
    <w:p w:rsidR="005D7146" w:rsidRDefault="00562443">
      <w:pPr>
        <w:spacing w:after="60"/>
        <w:ind w:firstLine="566"/>
        <w:jc w:val="both"/>
      </w:pPr>
      <w:r>
        <w:t> 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7244"/>
        <w:gridCol w:w="2415"/>
      </w:tblGrid>
      <w:tr w:rsidR="005D7146" w:rsidRPr="00562443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3750" w:type="pct"/>
            <w:vMerge w:val="restart"/>
          </w:tcPr>
          <w:p w:rsidR="005D7146" w:rsidRDefault="00562443">
            <w:pPr>
              <w:spacing w:after="60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50" w:type="pct"/>
            <w:vMerge w:val="restart"/>
          </w:tcPr>
          <w:p w:rsidR="005D7146" w:rsidRPr="00562443" w:rsidRDefault="00562443">
            <w:pPr>
              <w:spacing w:after="120"/>
              <w:rPr>
                <w:lang w:val="ru-RU"/>
              </w:rPr>
            </w:pPr>
            <w:r w:rsidRPr="00562443">
              <w:rPr>
                <w:sz w:val="22"/>
                <w:szCs w:val="22"/>
                <w:lang w:val="ru-RU"/>
              </w:rPr>
              <w:t>УТВЕРЖДЕНО</w:t>
            </w:r>
          </w:p>
          <w:p w:rsidR="005D7146" w:rsidRPr="00562443" w:rsidRDefault="00562443">
            <w:pPr>
              <w:spacing w:after="60"/>
              <w:rPr>
                <w:lang w:val="ru-RU"/>
              </w:rPr>
            </w:pPr>
            <w:r w:rsidRPr="00562443">
              <w:rPr>
                <w:sz w:val="22"/>
                <w:szCs w:val="22"/>
                <w:lang w:val="ru-RU"/>
              </w:rPr>
              <w:t>Указ Президента</w:t>
            </w:r>
            <w:r w:rsidRPr="00562443">
              <w:rPr>
                <w:lang w:val="ru-RU"/>
              </w:rPr>
              <w:br/>
            </w:r>
            <w:r w:rsidRPr="00562443">
              <w:rPr>
                <w:sz w:val="22"/>
                <w:szCs w:val="22"/>
                <w:lang w:val="ru-RU"/>
              </w:rPr>
              <w:t>Республики Беларусь</w:t>
            </w:r>
            <w:r w:rsidRPr="00562443">
              <w:rPr>
                <w:lang w:val="ru-RU"/>
              </w:rPr>
              <w:br/>
            </w:r>
            <w:r w:rsidRPr="00562443">
              <w:rPr>
                <w:sz w:val="22"/>
                <w:szCs w:val="22"/>
                <w:lang w:val="ru-RU"/>
              </w:rPr>
              <w:t>15.10.2007 №</w:t>
            </w:r>
            <w:r>
              <w:rPr>
                <w:sz w:val="22"/>
                <w:szCs w:val="22"/>
              </w:rPr>
              <w:t> </w:t>
            </w:r>
            <w:r w:rsidRPr="00562443">
              <w:rPr>
                <w:sz w:val="22"/>
                <w:szCs w:val="22"/>
                <w:lang w:val="ru-RU"/>
              </w:rPr>
              <w:t>498</w:t>
            </w:r>
            <w:r w:rsidRPr="00562443">
              <w:rPr>
                <w:lang w:val="ru-RU"/>
              </w:rPr>
              <w:br/>
            </w:r>
            <w:r w:rsidRPr="00562443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562443">
              <w:rPr>
                <w:sz w:val="22"/>
                <w:szCs w:val="22"/>
                <w:lang w:val="ru-RU"/>
              </w:rPr>
              <w:t>редакции</w:t>
            </w:r>
            <w:r w:rsidRPr="00562443">
              <w:rPr>
                <w:lang w:val="ru-RU"/>
              </w:rPr>
              <w:br/>
            </w:r>
            <w:r w:rsidRPr="00562443">
              <w:rPr>
                <w:sz w:val="22"/>
                <w:szCs w:val="22"/>
                <w:lang w:val="ru-RU"/>
              </w:rPr>
              <w:t>Указа Президента</w:t>
            </w:r>
            <w:r w:rsidRPr="00562443">
              <w:rPr>
                <w:lang w:val="ru-RU"/>
              </w:rPr>
              <w:br/>
            </w:r>
            <w:r w:rsidRPr="00562443">
              <w:rPr>
                <w:sz w:val="22"/>
                <w:szCs w:val="22"/>
                <w:lang w:val="ru-RU"/>
              </w:rPr>
              <w:t>Республики Беларусь</w:t>
            </w:r>
            <w:r w:rsidRPr="00562443">
              <w:rPr>
                <w:lang w:val="ru-RU"/>
              </w:rPr>
              <w:br/>
            </w:r>
            <w:r w:rsidRPr="00562443">
              <w:rPr>
                <w:sz w:val="22"/>
                <w:szCs w:val="22"/>
                <w:lang w:val="ru-RU"/>
              </w:rPr>
              <w:t>26.12.2019 №</w:t>
            </w:r>
            <w:r>
              <w:rPr>
                <w:sz w:val="22"/>
                <w:szCs w:val="22"/>
              </w:rPr>
              <w:t> </w:t>
            </w:r>
            <w:r w:rsidRPr="00562443">
              <w:rPr>
                <w:sz w:val="22"/>
                <w:szCs w:val="22"/>
                <w:lang w:val="ru-RU"/>
              </w:rPr>
              <w:t>485)</w:t>
            </w:r>
          </w:p>
        </w:tc>
      </w:tr>
    </w:tbl>
    <w:p w:rsidR="005D7146" w:rsidRPr="00562443" w:rsidRDefault="00562443">
      <w:pPr>
        <w:spacing w:before="240" w:after="240"/>
        <w:rPr>
          <w:lang w:val="ru-RU"/>
        </w:rPr>
      </w:pPr>
      <w:r w:rsidRPr="00562443">
        <w:rPr>
          <w:b/>
          <w:bCs/>
          <w:lang w:val="ru-RU"/>
        </w:rPr>
        <w:t>ПЕРЕЧЕНЬ</w:t>
      </w:r>
      <w:r w:rsidRPr="00562443">
        <w:rPr>
          <w:lang w:val="ru-RU"/>
        </w:rPr>
        <w:br/>
      </w:r>
      <w:r w:rsidRPr="00562443">
        <w:rPr>
          <w:b/>
          <w:bCs/>
          <w:lang w:val="ru-RU"/>
        </w:rPr>
        <w:t>государственных органов, иных организаций, ответственных за</w:t>
      </w:r>
      <w:r>
        <w:rPr>
          <w:b/>
          <w:bCs/>
        </w:rPr>
        <w:t> </w:t>
      </w:r>
      <w:r w:rsidRPr="00562443">
        <w:rPr>
          <w:b/>
          <w:bCs/>
          <w:lang w:val="ru-RU"/>
        </w:rPr>
        <w:t>рассмотрение обращений по</w:t>
      </w:r>
      <w:r>
        <w:rPr>
          <w:b/>
          <w:bCs/>
        </w:rPr>
        <w:t> </w:t>
      </w:r>
      <w:r w:rsidRPr="00562443">
        <w:rPr>
          <w:b/>
          <w:bCs/>
          <w:lang w:val="ru-RU"/>
        </w:rPr>
        <w:t>существу в</w:t>
      </w:r>
      <w:r>
        <w:rPr>
          <w:b/>
          <w:bCs/>
        </w:rPr>
        <w:t> </w:t>
      </w:r>
      <w:r w:rsidRPr="00562443">
        <w:rPr>
          <w:b/>
          <w:bCs/>
          <w:lang w:val="ru-RU"/>
        </w:rPr>
        <w:t>отдельных сферах жизнедеятельности</w:t>
      </w:r>
      <w:r>
        <w:rPr>
          <w:b/>
          <w:bCs/>
        </w:rPr>
        <w:t> </w:t>
      </w:r>
      <w:r w:rsidRPr="00562443">
        <w:rPr>
          <w:b/>
          <w:bCs/>
          <w:lang w:val="ru-RU"/>
        </w:rPr>
        <w:t>населения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3211"/>
        <w:gridCol w:w="4138"/>
        <w:gridCol w:w="2310"/>
      </w:tblGrid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D7146" w:rsidRDefault="00562443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Сферы жизнедеятельности населения</w:t>
            </w:r>
          </w:p>
        </w:tc>
        <w:tc>
          <w:tcPr>
            <w:tcW w:w="3338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5D7146" w:rsidRDefault="00562443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Государственные органы, иные организации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D7146" w:rsidRDefault="005D7146"/>
        </w:tc>
        <w:tc>
          <w:tcPr>
            <w:tcW w:w="2142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D7146" w:rsidRDefault="00562443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местный орган (должностное лицо)</w:t>
            </w:r>
          </w:p>
        </w:tc>
        <w:tc>
          <w:tcPr>
            <w:tcW w:w="119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:rsidR="005D7146" w:rsidRDefault="00562443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вышестоящий орган</w:t>
            </w:r>
          </w:p>
        </w:tc>
      </w:tr>
      <w:tr w:rsidR="005D7146" w:rsidRPr="00562443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  <w:tcBorders>
              <w:top w:val="single" w:sz="5" w:space="0" w:color="000000"/>
            </w:tcBorders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1. Сельское хозяйство и продовольствие</w:t>
            </w:r>
          </w:p>
        </w:tc>
        <w:tc>
          <w:tcPr>
            <w:tcW w:w="2142" w:type="pct"/>
            <w:vMerge w:val="restart"/>
            <w:tcBorders>
              <w:top w:val="single" w:sz="5" w:space="0" w:color="000000"/>
            </w:tcBorders>
          </w:tcPr>
          <w:p w:rsidR="005D7146" w:rsidRPr="00562443" w:rsidRDefault="00562443">
            <w:pPr>
              <w:spacing w:before="120" w:after="45" w:line="240" w:lineRule="auto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сельские, поселковые, городские (городов районного подчинения) исполнительные комитеты</w:t>
            </w:r>
          </w:p>
          <w:p w:rsidR="005D7146" w:rsidRPr="00562443" w:rsidRDefault="00562443">
            <w:pPr>
              <w:spacing w:before="120" w:after="45" w:line="240" w:lineRule="auto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осуществляющие государственно-властные полномочия в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сфере сельского хозяйства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продовольствия структурные подразделения районных исполнительных комитетов</w:t>
            </w:r>
          </w:p>
        </w:tc>
        <w:tc>
          <w:tcPr>
            <w:tcW w:w="1196" w:type="pct"/>
            <w:vMerge w:val="restart"/>
            <w:tcBorders>
              <w:top w:val="single" w:sz="5" w:space="0" w:color="000000"/>
            </w:tcBorders>
          </w:tcPr>
          <w:p w:rsidR="005D7146" w:rsidRPr="00562443" w:rsidRDefault="00562443">
            <w:pPr>
              <w:spacing w:before="120" w:after="45" w:line="240" w:lineRule="auto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осуществляющие государственно-властные полномочия в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сфере сельского хозяйства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продовольствия структ</w:t>
            </w:r>
            <w:r w:rsidRPr="00562443">
              <w:rPr>
                <w:sz w:val="20"/>
                <w:szCs w:val="20"/>
                <w:lang w:val="ru-RU"/>
              </w:rPr>
              <w:t>урные подразделения областных исполнительных комитетов</w:t>
            </w:r>
          </w:p>
          <w:p w:rsidR="005D7146" w:rsidRPr="00562443" w:rsidRDefault="00562443">
            <w:pPr>
              <w:spacing w:before="120" w:after="45" w:line="240" w:lineRule="auto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Министерство сельского хозяйства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продовольствия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Pr="00562443" w:rsidRDefault="00562443">
            <w:pPr>
              <w:spacing w:before="120" w:after="45" w:line="240" w:lineRule="auto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lastRenderedPageBreak/>
              <w:t>2. Труд, занятость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социальная защита, в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том числе:</w:t>
            </w:r>
          </w:p>
          <w:p w:rsidR="005D7146" w:rsidRPr="00562443" w:rsidRDefault="00562443">
            <w:pPr>
              <w:spacing w:before="120" w:after="45" w:line="240" w:lineRule="auto"/>
              <w:ind w:left="282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условия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охрана труда, оплата труда, защита трудовых прав работников, социальное партнерство, иные вопросы в сфере трудовых правоотношений</w:t>
            </w:r>
          </w:p>
          <w:p w:rsidR="005D7146" w:rsidRPr="00562443" w:rsidRDefault="00562443">
            <w:pPr>
              <w:spacing w:before="120" w:after="45" w:line="240" w:lineRule="auto"/>
              <w:ind w:left="282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назначение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выплата пособий, пенсий, иных социальных выплат, государственное социальное страхование</w:t>
            </w:r>
          </w:p>
          <w:p w:rsidR="005D7146" w:rsidRPr="00562443" w:rsidRDefault="00562443">
            <w:pPr>
              <w:spacing w:before="120" w:after="45" w:line="240" w:lineRule="auto"/>
              <w:ind w:left="282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 xml:space="preserve">предоставление </w:t>
            </w:r>
            <w:r w:rsidRPr="00562443">
              <w:rPr>
                <w:sz w:val="20"/>
                <w:szCs w:val="20"/>
                <w:lang w:val="ru-RU"/>
              </w:rPr>
              <w:t>государственной адресной социальной помощи, государственное социальное обеспечение, иные вопросы социального обеспечения граждан</w:t>
            </w:r>
          </w:p>
          <w:p w:rsidR="005D7146" w:rsidRPr="00562443" w:rsidRDefault="00562443">
            <w:pPr>
              <w:spacing w:before="120" w:after="45" w:line="240" w:lineRule="auto"/>
              <w:ind w:left="282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содействие занятости граждан, проведение общественных оплачиваемых работ, назначение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выплата пособий по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безработице, иные воп</w:t>
            </w:r>
            <w:r w:rsidRPr="00562443">
              <w:rPr>
                <w:sz w:val="20"/>
                <w:szCs w:val="20"/>
                <w:lang w:val="ru-RU"/>
              </w:rPr>
              <w:t>росы в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сфере занятости</w:t>
            </w:r>
          </w:p>
          <w:p w:rsidR="005D7146" w:rsidRPr="00562443" w:rsidRDefault="00562443">
            <w:pPr>
              <w:spacing w:before="120" w:after="45" w:line="240" w:lineRule="auto"/>
              <w:ind w:left="282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обеспечение государственных минимальных социальных стандартов в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области оплаты труда, пенсионного обеспечения, социальной поддержки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социального обслуживания</w:t>
            </w:r>
          </w:p>
          <w:p w:rsidR="005D7146" w:rsidRPr="00562443" w:rsidRDefault="00562443">
            <w:pPr>
              <w:spacing w:before="120" w:after="45" w:line="240" w:lineRule="auto"/>
              <w:ind w:left="282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демографическая безопасность, улучшение социально-экономических условий жи</w:t>
            </w:r>
            <w:r w:rsidRPr="00562443">
              <w:rPr>
                <w:sz w:val="20"/>
                <w:szCs w:val="20"/>
                <w:lang w:val="ru-RU"/>
              </w:rPr>
              <w:t>знедеятельности семьи</w:t>
            </w:r>
          </w:p>
        </w:tc>
        <w:tc>
          <w:tcPr>
            <w:tcW w:w="2142" w:type="pct"/>
            <w:vMerge w:val="restart"/>
          </w:tcPr>
          <w:p w:rsidR="005D7146" w:rsidRPr="00562443" w:rsidRDefault="00562443">
            <w:pPr>
              <w:spacing w:before="120" w:after="45" w:line="240" w:lineRule="auto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осуществляющие государственно-властные полномочия в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сфере труда, занятости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социальной защиты структурные подразделения:</w:t>
            </w:r>
          </w:p>
          <w:p w:rsidR="005D7146" w:rsidRPr="00562443" w:rsidRDefault="00562443">
            <w:pPr>
              <w:spacing w:before="120" w:after="45" w:line="240" w:lineRule="auto"/>
              <w:ind w:left="282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местных администраций районов в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городах</w:t>
            </w:r>
          </w:p>
          <w:p w:rsidR="005D7146" w:rsidRPr="00562443" w:rsidRDefault="00562443">
            <w:pPr>
              <w:spacing w:before="120" w:after="45" w:line="240" w:lineRule="auto"/>
              <w:ind w:left="282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районных исполнительных комитетов</w:t>
            </w:r>
          </w:p>
          <w:p w:rsidR="005D7146" w:rsidRPr="00562443" w:rsidRDefault="00562443">
            <w:pPr>
              <w:spacing w:before="120" w:after="45" w:line="240" w:lineRule="auto"/>
              <w:ind w:left="282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городских (городов областного подчинен</w:t>
            </w:r>
            <w:r w:rsidRPr="00562443">
              <w:rPr>
                <w:sz w:val="20"/>
                <w:szCs w:val="20"/>
                <w:lang w:val="ru-RU"/>
              </w:rPr>
              <w:t>ия) исполнительных комитетов</w:t>
            </w:r>
          </w:p>
          <w:p w:rsidR="005D7146" w:rsidRPr="00562443" w:rsidRDefault="00562443">
            <w:pPr>
              <w:spacing w:before="120" w:after="45" w:line="240" w:lineRule="auto"/>
              <w:ind w:left="282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Минского городского исполнительного комитета</w:t>
            </w:r>
          </w:p>
          <w:p w:rsidR="005D7146" w:rsidRPr="00562443" w:rsidRDefault="00562443">
            <w:pPr>
              <w:spacing w:before="120" w:after="45" w:line="240" w:lineRule="auto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городские, районные, районные в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городах отделы (секторы) областных, Минского городского управлений Фонда социальной защиты населения Министерства труда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социальной защиты</w:t>
            </w:r>
          </w:p>
          <w:p w:rsidR="005D7146" w:rsidRPr="00562443" w:rsidRDefault="00562443">
            <w:pPr>
              <w:spacing w:before="120" w:after="45" w:line="240" w:lineRule="auto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межрайонные отделы, областные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Минское городское управления Департамента государственной инспекции труда Министерства труда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социальной защиты</w:t>
            </w:r>
          </w:p>
        </w:tc>
        <w:tc>
          <w:tcPr>
            <w:tcW w:w="1196" w:type="pct"/>
            <w:vMerge w:val="restart"/>
          </w:tcPr>
          <w:p w:rsidR="005D7146" w:rsidRPr="00562443" w:rsidRDefault="00562443">
            <w:pPr>
              <w:spacing w:before="120" w:after="45" w:line="240" w:lineRule="auto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осуществляющие государственно-властные полномочия в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сфере труда, занятости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социальной защиты структурные подр</w:t>
            </w:r>
            <w:r w:rsidRPr="00562443">
              <w:rPr>
                <w:sz w:val="20"/>
                <w:szCs w:val="20"/>
                <w:lang w:val="ru-RU"/>
              </w:rPr>
              <w:t>азделения областных, Минского городского исполнительных комитетов</w:t>
            </w:r>
          </w:p>
          <w:p w:rsidR="005D7146" w:rsidRPr="00562443" w:rsidRDefault="00562443">
            <w:pPr>
              <w:spacing w:before="120" w:after="45" w:line="240" w:lineRule="auto"/>
              <w:rPr>
                <w:lang w:val="ru-RU"/>
              </w:rPr>
            </w:pPr>
            <w:r w:rsidRPr="00562443">
              <w:rPr>
                <w:sz w:val="20"/>
                <w:szCs w:val="20"/>
                <w:lang w:val="ru-RU"/>
              </w:rPr>
              <w:t>областные, Минское городское управления Фонда социальной защиты населения Министерства труда и</w:t>
            </w:r>
            <w:r>
              <w:rPr>
                <w:sz w:val="20"/>
                <w:szCs w:val="20"/>
              </w:rPr>
              <w:t> </w:t>
            </w:r>
            <w:r w:rsidRPr="00562443">
              <w:rPr>
                <w:sz w:val="20"/>
                <w:szCs w:val="20"/>
                <w:lang w:val="ru-RU"/>
              </w:rPr>
              <w:t>социальной защиты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Фонд социальной защиты населения Министерства труда и социальной защиты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облас</w:t>
            </w:r>
            <w:r>
              <w:rPr>
                <w:sz w:val="20"/>
                <w:szCs w:val="20"/>
              </w:rPr>
              <w:t>тные управления Департамента государственной инспекции труда Министерства труда и социальной защиты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Департамент государственной инспекции труда Министерства труда и социальной защиты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труда и социальной защиты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3. Архитектура, градостроительств</w:t>
            </w:r>
            <w:r>
              <w:rPr>
                <w:sz w:val="20"/>
                <w:szCs w:val="20"/>
              </w:rPr>
              <w:t>о и строительство, в том числе: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выдача разрешительной документации в сфере архитектуры, градостроительства и строительства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размещение объектов строительства на соответствующей территории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индивидуальное и коллективное жилищное строительство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сельские, поселковые, городские (городов районного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области архитектурной, строительной и градостроительной деятельности структурные подразделения: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местных администраций</w:t>
            </w:r>
            <w:r>
              <w:rPr>
                <w:sz w:val="20"/>
                <w:szCs w:val="20"/>
              </w:rPr>
              <w:t xml:space="preserve"> районов в г. Минске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городских (городов областного подчинения)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области архитектурной, градостроительной и строительной деятельности структурные п</w:t>
            </w:r>
            <w:r>
              <w:rPr>
                <w:sz w:val="20"/>
                <w:szCs w:val="20"/>
              </w:rPr>
              <w:t>одразделения областных, Минского городского исполнительных комитетов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государственный строительный надзор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специализированная инспекция Департамента контроля и надзора за строительством Государственного комитета по стандартизации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инспекции Департамента конт</w:t>
            </w:r>
            <w:r>
              <w:rPr>
                <w:sz w:val="20"/>
                <w:szCs w:val="20"/>
              </w:rPr>
              <w:t xml:space="preserve">роля и надзора за строительством Государственного комитета </w:t>
            </w:r>
            <w:r>
              <w:rPr>
                <w:sz w:val="20"/>
                <w:szCs w:val="20"/>
              </w:rPr>
              <w:lastRenderedPageBreak/>
              <w:t>по стандартизации по областям и г. Минску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Департамент контроля и надзора за строительством Государственного комитета по стандартизации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Государственный комитет по стандартизации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lastRenderedPageBreak/>
              <w:t>вопросы в сфере стр</w:t>
            </w:r>
            <w:r>
              <w:rPr>
                <w:sz w:val="20"/>
                <w:szCs w:val="20"/>
              </w:rPr>
              <w:t>оительства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предоставление государственной поддержки при строительстве (реконструкции) или приобретении жилых помещений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организация и застройка территорий садоводческих товариществ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сельские, поселковые, городские (городов районного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области архитектурной, градостроительной и строительной деятельности структурные подразделения: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местных администраций</w:t>
            </w:r>
            <w:r>
              <w:rPr>
                <w:sz w:val="20"/>
                <w:szCs w:val="20"/>
              </w:rPr>
              <w:t xml:space="preserve"> районов в г. Минске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городских (городов областного подчинения)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области архитектурной, градостроительной и строительной деятельности структурные подразделения областных, Минского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архитектуры и строительства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4. Торговое</w:t>
            </w:r>
            <w:r>
              <w:rPr>
                <w:sz w:val="20"/>
                <w:szCs w:val="20"/>
              </w:rPr>
              <w:t xml:space="preserve"> и бытовое обслуживание и оказание услуг населению, в том числе: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защита прав потребителей, за исключением защиты прав потребителей услуг, оказываемых микрофинансовыми, лизинговыми организациями, операторами сервисов онлайн-заимствования, поставщиками плате</w:t>
            </w:r>
            <w:r>
              <w:rPr>
                <w:sz w:val="20"/>
                <w:szCs w:val="20"/>
              </w:rPr>
              <w:t>жных услуг, а также банками и небанковскими кредитно-финансовыми организациями при осуществлении банковских операций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развитие торговли и сферы услуг на соответствующей территории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обеспечение государственных минимальных социальных стандартов в области торго</w:t>
            </w:r>
            <w:r>
              <w:rPr>
                <w:sz w:val="20"/>
                <w:szCs w:val="20"/>
              </w:rPr>
              <w:t>вли и бытового обслуживания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сельские, поселковые, городские (городов районного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торговли и услуг структурные подразделения: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местных администраций районов в г. Минске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городских (городов областного подчинения)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торговли и услуг структурные подразделения областных, М</w:t>
            </w:r>
            <w:r>
              <w:rPr>
                <w:sz w:val="20"/>
                <w:szCs w:val="20"/>
              </w:rPr>
              <w:t>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антимонопольного регулирования и торговли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5. Услуги, оказываемые микрофинансовыми, лизинговыми организациями, операторами сервисов онлайн-заимствования, поставщиками платежных услуг, банками и небан</w:t>
            </w:r>
            <w:r>
              <w:rPr>
                <w:sz w:val="20"/>
                <w:szCs w:val="20"/>
              </w:rPr>
              <w:t>ковскими кредитно-финансовыми организациями при осуществлении банковских операций, в том числе защита прав потребителей указанных услуг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  <w:jc w:val="center"/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Национальный банк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6. Здравоохранение, в том числе: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работа организаций здравоохранения на соответствующей территории и</w:t>
            </w:r>
            <w:r>
              <w:rPr>
                <w:sz w:val="20"/>
                <w:szCs w:val="20"/>
              </w:rPr>
              <w:t xml:space="preserve"> качество оказания медицинской </w:t>
            </w:r>
            <w:r>
              <w:rPr>
                <w:sz w:val="20"/>
                <w:szCs w:val="20"/>
              </w:rPr>
              <w:lastRenderedPageBreak/>
              <w:t>помощи населению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обеспечение лекарственными средствами, изделиями медицинского назначения и медицинской техникой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обеспечение государственных минимальных социальных стандартов в области здравоохранения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санитарно-эпидемиологическое благополучие населения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осуществляющие государственно-властные полномочия в сфере здравоохранения структурные подразделения областных, Минского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областные центры гигиены, эпидемиологии и общест</w:t>
            </w:r>
            <w:r>
              <w:rPr>
                <w:sz w:val="20"/>
                <w:szCs w:val="20"/>
              </w:rPr>
              <w:t>венного здоровья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Минский городской центр гигиены и эпидемиологии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Министерство здравоохранения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7. Образование, в том числе: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обеспечение государственных минимальных социальных стандартов в области образования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функционирование учреждений образования на соотв</w:t>
            </w:r>
            <w:r>
              <w:rPr>
                <w:sz w:val="20"/>
                <w:szCs w:val="20"/>
              </w:rPr>
              <w:t>етствующей территории и качество образования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создание условий для реализации гражданами, проживающими на соответствующей территории, права на образование в соответствии с законодательством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установление опеки и попечительства над несовершеннолетними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сельски</w:t>
            </w:r>
            <w:r>
              <w:rPr>
                <w:sz w:val="20"/>
                <w:szCs w:val="20"/>
              </w:rPr>
              <w:t>е, поселковые, городские (городов районного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образования структурные подразделения: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местных администраций районов в городах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городских (городов областного подчинения)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образования структурные подразделения областных, Минского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образования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8. Культура</w:t>
            </w:r>
            <w:r>
              <w:rPr>
                <w:sz w:val="20"/>
                <w:szCs w:val="20"/>
              </w:rPr>
              <w:t>, в том числе: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создание государственных организаций культуры и содействие развитию их материально-технической базы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реализация государственных минимальных социальных стандартов в сфере культуры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содействие созданию, распространению и (или) популяризации субъ</w:t>
            </w:r>
            <w:r>
              <w:rPr>
                <w:sz w:val="20"/>
                <w:szCs w:val="20"/>
              </w:rPr>
              <w:t>ектами культурной деятельности культурных ценностей, организации и проведению культурных мероприятий, реализации культурных проектов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сельские, поселковые, городские (городов районного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</w:t>
            </w:r>
            <w:r>
              <w:rPr>
                <w:sz w:val="20"/>
                <w:szCs w:val="20"/>
              </w:rPr>
              <w:t>ые полномочия в сфере культуры структурные подразделения: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местных администраций районов в городах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городских (городов областного подчинения)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</w:t>
            </w:r>
            <w:r>
              <w:rPr>
                <w:sz w:val="20"/>
                <w:szCs w:val="20"/>
              </w:rPr>
              <w:t xml:space="preserve"> культуры структурные подразделения областных, Минского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культуры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9. Физическая культура, спорт и туризм, в том числе: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деятельность в сфере туризма, включая агроэкотуризм, вовлечение граждан в занятия физической культурой и спортом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 xml:space="preserve">строительство и содержание </w:t>
            </w:r>
            <w:r>
              <w:rPr>
                <w:sz w:val="20"/>
                <w:szCs w:val="20"/>
              </w:rPr>
              <w:lastRenderedPageBreak/>
              <w:t>физкультурно-спортивных сооружений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обеспечение функционирования государственных организаций физической культуры и сп</w:t>
            </w:r>
            <w:r>
              <w:rPr>
                <w:sz w:val="20"/>
                <w:szCs w:val="20"/>
              </w:rPr>
              <w:t>орта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проведение спортивных, спортивно-массовых мероприятий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сельские, поселковые, городские (городов районного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спорта и туризма структурные подразделения: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 xml:space="preserve">местных </w:t>
            </w:r>
            <w:r>
              <w:rPr>
                <w:sz w:val="20"/>
                <w:szCs w:val="20"/>
              </w:rPr>
              <w:t>администраций районов в городах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lastRenderedPageBreak/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городских (городов областного подчинения)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осуществляющие государственно-властные полномочия в сфере спорта и туризма структурные подразделения областных, Минского го</w:t>
            </w:r>
            <w:r>
              <w:rPr>
                <w:sz w:val="20"/>
                <w:szCs w:val="20"/>
              </w:rPr>
              <w:t xml:space="preserve">родского исполнительных </w:t>
            </w:r>
            <w:r>
              <w:rPr>
                <w:sz w:val="20"/>
                <w:szCs w:val="20"/>
              </w:rPr>
              <w:lastRenderedPageBreak/>
              <w:t>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спорта и туризма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10. Жилищно-коммунальное хозяйство и благоустройство территории, в том числе: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обеспечение государственных минимальных социальных стандартов в области жилищно-коммунального хозяйства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обеспечение развития жилищного фонда и жилищного хозяйства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использование и содержание государственного и частного жилищных фондов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ведение учета граждан, нуждающихся в улучшении жилищных условий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обеспечение целевого использования и сохранности жилых помещен</w:t>
            </w:r>
            <w:r>
              <w:rPr>
                <w:sz w:val="20"/>
                <w:szCs w:val="20"/>
              </w:rPr>
              <w:t>ий государственного жилищного фонда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обеспечение выделения льготных кредитов на капитальный ремонт и реконструкцию жилых помещений, строительство инженерных сетей, возведение хозяйственных помещений и построек, безналичных жилищных субсидий гражданам в соот</w:t>
            </w:r>
            <w:r>
              <w:rPr>
                <w:sz w:val="20"/>
                <w:szCs w:val="20"/>
              </w:rPr>
              <w:t>ветствии с законодательством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создание условий для обеспечения граждан жильем на соответствующей территории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обращение и использование именных приватизационных чеков «Жилье»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организации, осуществляющие эксплуатацию жилищного фонда и (или) предоставляющие жил</w:t>
            </w:r>
            <w:r>
              <w:rPr>
                <w:sz w:val="20"/>
                <w:szCs w:val="20"/>
              </w:rPr>
              <w:t>ищно-коммунальные услуги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сельские, поселковые, городские (городов районного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жилищно-коммунального, городского хозяйства, благоустройства структурные подразделения</w:t>
            </w:r>
            <w:r>
              <w:rPr>
                <w:sz w:val="20"/>
                <w:szCs w:val="20"/>
              </w:rPr>
              <w:t>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местных администраций районов в городах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городских (городов областного подчинения)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жилищно-коммунального хозяйства структурные подразделен</w:t>
            </w:r>
            <w:r>
              <w:rPr>
                <w:sz w:val="20"/>
                <w:szCs w:val="20"/>
              </w:rPr>
              <w:t>ия областных исполнительных комитетов, осуществляющее государственно-властные полномочия в сфере городского хозяйства структурное подразделение Минского городского исполнительного комитета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жилищно-коммунального хозяйства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11. Обеспечение безопасности в связи с катастрофой на Чернобыльской АЭС, в том числе: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вопросы обеспечения безопасности в связи с катастрофой на Чернобыльской АЭС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lastRenderedPageBreak/>
              <w:t>обоснованность предоставления гражданам, пострадавшим от катастрофы на Чернобыльской АЭС, соци</w:t>
            </w:r>
            <w:r>
              <w:rPr>
                <w:sz w:val="20"/>
                <w:szCs w:val="20"/>
              </w:rPr>
              <w:t>альных льгот, прав и гарантий, предусмотренных законодательством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местные администрации районов в городах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районные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городские (городов областного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областные, Минский городской исполнительные комитеты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Департамент по ядерной и радиационной безопасности Министерства по чрезвычайным ситуациям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 xml:space="preserve">Министерство по чрезвычайным </w:t>
            </w:r>
            <w:r>
              <w:rPr>
                <w:sz w:val="20"/>
                <w:szCs w:val="20"/>
              </w:rPr>
              <w:lastRenderedPageBreak/>
              <w:t>ситуациям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12. Правопорядок, в том числе: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безопасность дорожного движения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приобретение и прекращение гражданства Республики Беларусь, вы</w:t>
            </w:r>
            <w:r>
              <w:rPr>
                <w:sz w:val="20"/>
                <w:szCs w:val="20"/>
              </w:rPr>
              <w:t>езд из Республики Беларусь и въезд в Республику Беларусь, временное пребывание, временное и постоянное проживание иностранных граждан и лиц без гражданства в Республике Беларусь, предоставление статуса беженца, дополнительной защиты, убежища и временной за</w:t>
            </w:r>
            <w:r>
              <w:rPr>
                <w:sz w:val="20"/>
                <w:szCs w:val="20"/>
              </w:rPr>
              <w:t>щиты в Республике Беларусь, внешняя трудовая миграция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исполнение уголовных наказаний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оборот гражданского оружия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управления, отделы внутренних дел городских, районных исполнительных комитетов (местных администраций районов в городах)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управления Департамента исполнения наказаний Министерства внутренних дел по областям, по г. Минску и Минской области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главное управление внутренних дел Минского городского исполнительного комитета, управления внутренних дел областных исполнительных комитето</w:t>
            </w:r>
            <w:r>
              <w:rPr>
                <w:sz w:val="20"/>
                <w:szCs w:val="20"/>
              </w:rPr>
              <w:t>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Департамент исполнения наказаний Министерства внутренних дел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внутренних дел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13. Сфера юстиции, в том числе: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регистрация актов гражданского состояния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сельские, поселковые, городские (городов районного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отделы записи актов гражданского состояния местных администраций районов в городах, 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отделы записи актов гражданского состояния, дома (дворцы) гражданских обрядов городских, в том числе городов областного подчинения, испол</w:t>
            </w:r>
            <w:r>
              <w:rPr>
                <w:sz w:val="20"/>
                <w:szCs w:val="20"/>
              </w:rPr>
              <w:t>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главные управления юстиции областных, Минского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юстиции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организация работы органов принудительного исполнения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руководители органов принудительного исполнения, главные управления юстиции областных, Минского городского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юстиции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соблюдение законодательства о нотариате, об адвокатуре, об оказании юридических услуг, об осуществлени</w:t>
            </w:r>
            <w:r>
              <w:rPr>
                <w:sz w:val="20"/>
                <w:szCs w:val="20"/>
              </w:rPr>
              <w:t>и риэлтерской деятельности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главные управления юстиции областных, Минского городского исполнительных комитетов (за исключением вопросов соблюдения законодательства об адвокатуре)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юстиции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государственная регистрация и ликвидация (прекращение де</w:t>
            </w:r>
            <w:r>
              <w:rPr>
                <w:sz w:val="20"/>
                <w:szCs w:val="20"/>
              </w:rPr>
              <w:t>ятельности) субъектов хозяйствования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областные исполнительные комитеты, другие местные исполнительные и распорядительные органы в случае делегирования им областными исполнительными комитетами своих полномочий, Брестский, Витебский, Гомельский, Гродненский,</w:t>
            </w:r>
            <w:r>
              <w:rPr>
                <w:sz w:val="20"/>
                <w:szCs w:val="20"/>
              </w:rPr>
              <w:t xml:space="preserve"> Минский и Могилевский городские исполнительные комитеты, администрации районов в городах </w:t>
            </w:r>
            <w:r>
              <w:rPr>
                <w:sz w:val="20"/>
                <w:szCs w:val="20"/>
              </w:rPr>
              <w:lastRenderedPageBreak/>
              <w:t>в случае делегирования им названными городскими исполнительными комитетами своих полномочий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юстиции, Министерство финансов, Национальный банк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администрац</w:t>
            </w:r>
            <w:r>
              <w:rPr>
                <w:sz w:val="20"/>
                <w:szCs w:val="20"/>
              </w:rPr>
              <w:t>ии свободных экономических зон, администрация Китайско-Белорусского индустриального парка «Великий камень»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Министерство юстиции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финансов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Национальный банк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lastRenderedPageBreak/>
              <w:t>архивное дело и делопроизводство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областные и зональные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государственные архивы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архивного дела и делопроизводства структурные подразделения областных, Минского городского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архивного дела и делопро</w:t>
            </w:r>
            <w:r>
              <w:rPr>
                <w:sz w:val="20"/>
                <w:szCs w:val="20"/>
              </w:rPr>
              <w:t>изводства структурные подразделения областных, Минского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юстиции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</w:tcPr>
          <w:p w:rsidR="005D7146" w:rsidRDefault="005D7146"/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республиканские архивные учреждения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Департамент по архивам и делопроизводству Министерства юстиции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юстиции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0" w:type="auto"/>
            <w:vMerge/>
          </w:tcPr>
          <w:p w:rsidR="005D7146" w:rsidRDefault="005D7146"/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территориальные (городские или районные) архивы местных исполнительных и распорядительных органов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городские (городов областного подчинения), районные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областные, Минский городской исполнительные комитеты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14. Судебная деятельность, в</w:t>
            </w:r>
            <w:r>
              <w:rPr>
                <w:sz w:val="20"/>
                <w:szCs w:val="20"/>
              </w:rPr>
              <w:t> том числе вопросы организации работы: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(городских) судов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председатели соответствующих судов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областные (Минский городской) суды, Верховный Суд Республики Беларусь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областных (Минского городского) судов, экономических судов областей (г. Минска)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председатели соответствующих судов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Верховный Суд Республики Беларусь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15. Сфера организации и обеспечения оказания юридической помощи, в том числе: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вопросы нотариальной деятельности (за исключением обжалования законности совершенных нотариусами нотар</w:t>
            </w:r>
            <w:r>
              <w:rPr>
                <w:sz w:val="20"/>
                <w:szCs w:val="20"/>
              </w:rPr>
              <w:t>иальных действий или отказа в их совершении)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областные, Минская городская нотариальные палаты Белорусской нотариальной палаты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Белорусская нотариальная палата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lastRenderedPageBreak/>
              <w:t>вопросы адвокатской деятельности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областные, Минская городская коллегии адвокатов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Белорусская республиканская коллегия адвокатов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16. Энергетика и топливо, включая вопросы: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газоснабжения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производственные республиканские унитарные предприятия «Брестоблгаз», «Витебскоблгаз», «Гроднооблгаз», «Мингаз», «Минскоблгаз», «Могилевоблгаз», р</w:t>
            </w:r>
            <w:r>
              <w:rPr>
                <w:sz w:val="20"/>
                <w:szCs w:val="20"/>
              </w:rPr>
              <w:t>еспубликанское производственное унитарное предприятие «Гомельоблгаз», их структурные подразделения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структурные подразделения областных, Минского городского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государственное производственное объединение по топливу и газификации «Белт</w:t>
            </w:r>
            <w:r>
              <w:rPr>
                <w:sz w:val="20"/>
                <w:szCs w:val="20"/>
              </w:rPr>
              <w:t>опгаз»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энергетики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государственное учреждение «Государственный энергетический и газовый надзор»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энергетики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электроснабжения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республиканские унитарные предприятия электроэнергетики «Брестэнерго», «Витебскэнерго», «Гомельэнерго», «Гродноэнерго», «Минскэнерго», «Могилевэнерго», их филиалы «Электрические сети», «Энергосбыт», структурные подразделения филиалов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структурные подразделе</w:t>
            </w:r>
            <w:r>
              <w:rPr>
                <w:sz w:val="20"/>
                <w:szCs w:val="20"/>
              </w:rPr>
              <w:t>ния областных, Минского городского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государственное производственное объединение электроэнергетики «Белэнерго»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энергетики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государственное учреждение «Государственный энергетический и газовый надзор»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энер</w:t>
            </w:r>
            <w:r>
              <w:rPr>
                <w:sz w:val="20"/>
                <w:szCs w:val="20"/>
              </w:rPr>
              <w:t>гетики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теплоснабжения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республиканские унитарные предприятия электроэнергетики «Брестэнерго», «Витебскэнерго», «Гомельэнерго», «Гродноэнерго», «Минскэнерго», «Могилевэнерго», их филиалы «Тепловые сети», «Энергосбыт», структурные подразделения филиалов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структурные подразделения районных, городских (городов областного подчинения)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структурные подразделения областных, Минского городского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государственное производственное объединение электроэнергетики «Белэнер</w:t>
            </w:r>
            <w:r>
              <w:rPr>
                <w:sz w:val="20"/>
                <w:szCs w:val="20"/>
              </w:rPr>
              <w:t>го»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жилищно-коммунального хозяйства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энергетики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государственное учреждение «Государственный энергетический и газовый надзор»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энергетики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обеспечения твердым топливом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городская, районная топливоснабжающая организация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структурные подразделения областных, Минского городского исполнительных комитетов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17. Транспорт и коммуникации, в том числе: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обеспечение государственных минимальных социальных стандартов в области транспорта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принятие мер по надлежащему транспортному обслуживанию населения на соответствующей территории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использование автомобильных дорог на соответствующей территории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государственный технический осмотр транспортных средств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операторы перевозок пассажиров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предприяти</w:t>
            </w:r>
            <w:r>
              <w:rPr>
                <w:sz w:val="20"/>
                <w:szCs w:val="20"/>
              </w:rPr>
              <w:t>я республиканских и местных автомобильных дорог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местные администрации районов в городах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районные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городские (городов областного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республиканское унитарное сервисное предприятие «Белтехосмотр»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област</w:t>
            </w:r>
            <w:r>
              <w:rPr>
                <w:sz w:val="20"/>
                <w:szCs w:val="20"/>
              </w:rPr>
              <w:t>ные, Минский городской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транспорта и коммуникаций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18. Молодежная политика, в том числе: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развитие молодежных организаций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проведение мероприятий в области государственной молодежной политики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содействие в получении социальных льгот, прав и гарантий, предусмотренных законодательством для молодежи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сельские, поселковые, городские (городов районного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идеоло</w:t>
            </w:r>
            <w:r>
              <w:rPr>
                <w:sz w:val="20"/>
                <w:szCs w:val="20"/>
              </w:rPr>
              <w:t>гической работы и по делам молодежи структурные подразделения: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местных администраций районов в городах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городских (городов областного подчинения)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</w:t>
            </w:r>
            <w:r>
              <w:rPr>
                <w:sz w:val="20"/>
                <w:szCs w:val="20"/>
              </w:rPr>
              <w:t>сфере идеологической работы и по делам молодежи структурные подразделения областных, Минского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образования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19. Взаимоотношения государства с религиозными организациями, общественными объединениями граждан, о</w:t>
            </w:r>
            <w:r>
              <w:rPr>
                <w:sz w:val="20"/>
                <w:szCs w:val="20"/>
              </w:rPr>
              <w:t>тносящих себя к национальным меньшинствам, в том числе: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обеспечение прав граждан на свободу совести и свободу вероисповедания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охрана и содействие в реализации прав граждан Республики Беларусь различных национальностей в сферах культуры, образования, языка,</w:t>
            </w:r>
            <w:r>
              <w:rPr>
                <w:sz w:val="20"/>
                <w:szCs w:val="20"/>
              </w:rPr>
              <w:t xml:space="preserve"> информационного обеспечения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идеологической работы и по делам молодежи структурные подразделения областных, Минского городского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Уполномоченный по делам религий и национальностей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20. Экономика, финансы, исчисление и уплата обязательных платежей в бюджет в случаях, установленных актами Президента Республики Беларусь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экономики</w:t>
            </w:r>
            <w:r>
              <w:rPr>
                <w:sz w:val="20"/>
                <w:szCs w:val="20"/>
              </w:rPr>
              <w:t xml:space="preserve"> и финансов структурные подразделения: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местных администраций районов в городах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городских (городов областного подчинения)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экономики и финанс</w:t>
            </w:r>
            <w:r>
              <w:rPr>
                <w:sz w:val="20"/>
                <w:szCs w:val="20"/>
              </w:rPr>
              <w:t>ов структурные подразделения областных, Минского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экономики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финансов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21. Предпринимательская и ремесленная деятельность (вопросы, не связанные с налогообложением)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</w:t>
            </w:r>
            <w:r>
              <w:rPr>
                <w:sz w:val="20"/>
                <w:szCs w:val="20"/>
              </w:rPr>
              <w:t>ластные полномочия в сфере экономики структурные подразделения: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местных администраций районов в городах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городских (городов областного подчинения)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экономики структурные подразделения областных, Минского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экономики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22. Экономическая несостоятельность (банкротство), деятельность антикризисных упра</w:t>
            </w:r>
            <w:r>
              <w:rPr>
                <w:sz w:val="20"/>
                <w:szCs w:val="20"/>
              </w:rPr>
              <w:t>вляющих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экономики структурные подразделения: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местных администраций районов в городах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городских (городов областного подчинения)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</w:t>
            </w:r>
            <w:r>
              <w:rPr>
                <w:sz w:val="20"/>
                <w:szCs w:val="20"/>
              </w:rPr>
              <w:t>ие государственно-властные полномочия в сфере экономики структурные подразделения областных, Минского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экономики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23. Предпринимательская деятельность (вопросы, связанные с налогообложением), порядок приема с</w:t>
            </w:r>
            <w:r>
              <w:rPr>
                <w:sz w:val="20"/>
                <w:szCs w:val="20"/>
              </w:rPr>
              <w:t>редств платежа при продаже товаров, выполнении работ, оказании услуг, использования кассового и иного оборудования при приеме средств платежа, игорный бизнес, производство и оборот алкогольной, непищевой спиртосодержащей продукции, непищевого этилового спи</w:t>
            </w:r>
            <w:r>
              <w:rPr>
                <w:sz w:val="20"/>
                <w:szCs w:val="20"/>
              </w:rPr>
              <w:t>рта и табачных изделий, оборот табачного сырья, маркировка товаров унифицированными контрольными знаками или средствами идентификации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инспекции Министерства по налогам и сборам по областям и г. Минску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по налогам и сборам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24. Налогообложение (разъяснение налогового законодательства), исчисление и уплата обязательных платежей в бюджет, в том числе государственные целевые бюджетные фонды, в случаях, когда в соответствии с законодательными актами налоговые органы в отношении т</w:t>
            </w:r>
            <w:r>
              <w:rPr>
                <w:sz w:val="20"/>
                <w:szCs w:val="20"/>
              </w:rPr>
              <w:t>аких платежей пользуются правами и исполняют обязанности, установленные налоговым законодательством, декларирование физическими лицами доходов и имущества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инспекции Министерства по налогам и сборам по районам, городам, районам в городах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инспекции Министерс</w:t>
            </w:r>
            <w:r>
              <w:rPr>
                <w:sz w:val="20"/>
                <w:szCs w:val="20"/>
              </w:rPr>
              <w:t>тва по налогам и сборам по областям и г. Минску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по налогам и сборам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25. Распоряжение государственным имуществом и его приватизация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сельские, поселковые, городские (городов районного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городские (городов облас</w:t>
            </w:r>
            <w:r>
              <w:rPr>
                <w:sz w:val="20"/>
                <w:szCs w:val="20"/>
              </w:rPr>
              <w:t>тного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районные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комитеты государственного имущества областных, Минского городского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областные, Минский городской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Государственный комитет по имуществу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26. Государственная регистрация недвижимого имущества, прав на него и сделок с ним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территориальные организации по государственной регистрации недвижимого имущества, прав на него и сделок с ним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научно-производственное государственное республиканское унита</w:t>
            </w:r>
            <w:r>
              <w:rPr>
                <w:sz w:val="20"/>
                <w:szCs w:val="20"/>
              </w:rPr>
              <w:t>рное предприятие «Национальное кадастровое агентство»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Государственный комитет по имуществу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27. Землеустройство и землепользование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сельские, поселковые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землеустройства структурные подразделения городских (городов областного подчинения), районных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землеустройства струк</w:t>
            </w:r>
            <w:r>
              <w:rPr>
                <w:sz w:val="20"/>
                <w:szCs w:val="20"/>
              </w:rPr>
              <w:t>турные подразделения областных, Минского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Государственный комитет по имуществу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28. Военная служба, в том числе: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исполнение гражданами воинской обязанности (воинский учет, призыв на военную службу, выдача гражданину, в от</w:t>
            </w:r>
            <w:r>
              <w:rPr>
                <w:sz w:val="20"/>
                <w:szCs w:val="20"/>
              </w:rPr>
              <w:t>ношении которого принято решение о замене воинской службы на альтернативную службу, направления в орган по труду, занятости и социальной защите по месту жительства гражданина и информирование об этом Министерства труда и социальной защиты и органа по труду</w:t>
            </w:r>
            <w:r>
              <w:rPr>
                <w:sz w:val="20"/>
                <w:szCs w:val="20"/>
              </w:rPr>
              <w:t>, занятости и социальной защите по месту жительства гражданина, прохождение военной службы по призыву, призыв на службу в резерве и прохождение службы в резерве, состояние в запасе, призыв на военные и специальные сборы и их прохождение)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поступление гражда</w:t>
            </w:r>
            <w:r>
              <w:rPr>
                <w:sz w:val="20"/>
                <w:szCs w:val="20"/>
              </w:rPr>
              <w:t>н на военную службу по контракту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прохождение военной службы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социальное обеспечение военнослужащих, гражданского персонала Вооруженных Сил, граждан, уволенных с военной службы, и членов их семей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 xml:space="preserve">увековечение памяти защитников </w:t>
            </w:r>
            <w:r>
              <w:rPr>
                <w:sz w:val="20"/>
                <w:szCs w:val="20"/>
              </w:rPr>
              <w:lastRenderedPageBreak/>
              <w:t>Отечества и жертв войны, розыск</w:t>
            </w:r>
            <w:r>
              <w:rPr>
                <w:sz w:val="20"/>
                <w:szCs w:val="20"/>
              </w:rPr>
              <w:t xml:space="preserve"> архивных документов, подтверждающих участие граждан или членов их семей в Великой Отечественной войне, в боевых действиях на территории других государств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военные комиссариаты района (города) (обособленные подразделения военных комиссариатов), воинские час</w:t>
            </w:r>
            <w:r>
              <w:rPr>
                <w:sz w:val="20"/>
                <w:szCs w:val="20"/>
              </w:rPr>
              <w:t>ти, военные учебные заведения, организации Вооруженных Сил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органы государственной безопасности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военные комиссариаты областей, г. Минска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обороны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Комитет государственной безопасности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29. Альтернативная служба, в том числе: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направление на альтернативную службу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прохождение альтернативной службы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применение законодательства об альтернативной службе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районные, городские (городов областного подчинения)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</w:t>
            </w:r>
            <w:r>
              <w:rPr>
                <w:sz w:val="20"/>
                <w:szCs w:val="20"/>
              </w:rPr>
              <w:t>е труда, занятости и социальной защиты структурные подразделения: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районных, городских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Минского городского исполнительного комитета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администрации районов в г. Минске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областные, Минский городской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труда, занятости и социальной защиты структурные подразделения областных, Минского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труда и социальной защиты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30. Связь и информатизация, в том числе</w:t>
            </w:r>
            <w:r>
              <w:rPr>
                <w:sz w:val="20"/>
                <w:szCs w:val="20"/>
              </w:rPr>
              <w:t>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обеспечение государственных минимальных социальных стандартов в области связи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иные вопросы в области связи и информатизации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республиканское унитарное предприятие электросвязи «Белтелеком»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республиканское унитарное предприятие почтовой связи «Белпочта»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</w:t>
            </w:r>
            <w:r>
              <w:rPr>
                <w:sz w:val="20"/>
                <w:szCs w:val="20"/>
              </w:rPr>
              <w:t>нистерство связи и информатизации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оказание услуг почтовой связи и электросвязи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городские, районные узлы почтовой связи, филиалы республиканского унитарного предприятия почтовой связи «Белпочта», производство «Минская почта» республиканского унитарного пре</w:t>
            </w:r>
            <w:r>
              <w:rPr>
                <w:sz w:val="20"/>
                <w:szCs w:val="20"/>
              </w:rPr>
              <w:t>дприятия почтовой связи «Белпочта», операторы почтовой связи (кроме республиканского унитарного предприятия почтовой связи «Белпочта»), районные узлы электросвязи, узлы электросвязи, зональные узлы электросвязи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филиалы республиканского унитарного предприят</w:t>
            </w:r>
            <w:r>
              <w:rPr>
                <w:sz w:val="20"/>
                <w:szCs w:val="20"/>
              </w:rPr>
              <w:t>ия электросвязи «Белтелеком», операторы электросвязи, поставщики услуг электросвязи (кроме республиканского унитарного предприятия электросвязи «Белтелеком»)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республиканское унитарное предприятие почтовой связи «Белпочта»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республиканское унитарное предприя</w:t>
            </w:r>
            <w:r>
              <w:rPr>
                <w:sz w:val="20"/>
                <w:szCs w:val="20"/>
              </w:rPr>
              <w:t>тие электросвязи «Белтелеком»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связи и информатизации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территории функционирования систем кабельного телевидения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идеологической работы и по делам молодежи структурные подразделения: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местных администраций районов в городах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lastRenderedPageBreak/>
              <w:t>городских (городов областного подчинения)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 xml:space="preserve">осуществляющие государственно-властные полномочия в сфере идеологической работы и по делам молодежи структурные подразделения областных, Минского городского </w:t>
            </w:r>
            <w:r>
              <w:rPr>
                <w:sz w:val="20"/>
                <w:szCs w:val="20"/>
              </w:rPr>
              <w:lastRenderedPageBreak/>
              <w:t>исполнительных комитетов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31. Охрана окружающей среды и рациональное использование природных ресурс</w:t>
            </w:r>
            <w:r>
              <w:rPr>
                <w:sz w:val="20"/>
                <w:szCs w:val="20"/>
              </w:rPr>
              <w:t>ов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городские и районные инспекции природных ресурсов и охраны окружающей среды, областные, Минский городской комитеты природных ресурсов и охраны окружающей среды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 xml:space="preserve">государственные организации, подчиненные Министерству природных ресурсов и охраны окружающей </w:t>
            </w:r>
            <w:r>
              <w:rPr>
                <w:sz w:val="20"/>
                <w:szCs w:val="20"/>
              </w:rPr>
              <w:t>среды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природных ресурсов и охраны окружающей среды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32. Использование, охрана, защита и воспроизводство лесов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юридические лица, ведущие лесное хозяйство, – государственные лесохозяйственные учреждения, подчиненные Министерству лесного хозяйства, государственные лесохозяйственные учреждения, подчиненные Министерству обороны, экспериментальные лесные базы, подчиненн</w:t>
            </w:r>
            <w:r>
              <w:rPr>
                <w:sz w:val="20"/>
                <w:szCs w:val="20"/>
              </w:rPr>
              <w:t>ые Национальной академии наук Беларуси, учебно-опытные лесхозы, подчиненные Министерству образования, государственные природоохранные учреждения, осуществляющие управление заповедниками и национальными парками, лесохозяйственные организации, подчиненные Уп</w:t>
            </w:r>
            <w:r>
              <w:rPr>
                <w:sz w:val="20"/>
                <w:szCs w:val="20"/>
              </w:rPr>
              <w:t>равлению делами Президента Республики Беларусь, государственное природоохранное научно-исследовательское учреждение «Полесский государственный радиационно-экологический заповедник», подчиненное Министерству природных ресурсов и охраны окружающей среды, орг</w:t>
            </w:r>
            <w:r>
              <w:rPr>
                <w:sz w:val="20"/>
                <w:szCs w:val="20"/>
              </w:rPr>
              <w:t>анизации, подчиненные городским (городов областного подчинения и г. Минска) исполнительным и распорядительным органам, в компетенцию которых входит ведение лесопаркового хозяйства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 xml:space="preserve">государственные производственные лесохозяйственные объединения, подчиненные </w:t>
            </w:r>
            <w:r>
              <w:rPr>
                <w:sz w:val="20"/>
                <w:szCs w:val="20"/>
              </w:rPr>
              <w:t>Министерству лесного хозяйства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лесного хозяйства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обороны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Национальная академия наук Беларуси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образования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Управление делами Президента Республики Беларусь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природных ресурсов и охраны окружающей среды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город</w:t>
            </w:r>
            <w:r>
              <w:rPr>
                <w:sz w:val="20"/>
                <w:szCs w:val="20"/>
              </w:rPr>
              <w:t>ские (городов областного подчинения и г. Минска) исполнительные комитеты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33. Сфера массовой информации, издательской, полиграфической деятельности, деятельности по распространению печатных изданий и продукции средств массовой информации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</w:t>
            </w:r>
            <w:r>
              <w:rPr>
                <w:sz w:val="20"/>
                <w:szCs w:val="20"/>
              </w:rPr>
              <w:t>ударственно-властные полномочия в сфере идеологической работы и по делам молодежи структурные подразделения: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местных администраций районов в городах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городских (городов областного подчинения) исполнительных комитетов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осуществляющие государственно-властные полномочия в сфере идеологической работы и по делам молодежи структурные подразделения областных, Минского городского исполнительных комитетов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информации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34. Страхование, в том числе: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страховая деятельно</w:t>
            </w:r>
            <w:r>
              <w:rPr>
                <w:sz w:val="20"/>
                <w:szCs w:val="20"/>
              </w:rPr>
              <w:t>сть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применение законодательства о страховании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lastRenderedPageBreak/>
              <w:t>страховые выплаты по видам обязательного страхования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медицинское страхование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страхование имущества юридических лиц и граждан, другие виды добровольного страхования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  <w:jc w:val="center"/>
            </w:pPr>
            <w:r>
              <w:rPr>
                <w:sz w:val="20"/>
                <w:szCs w:val="20"/>
              </w:rPr>
              <w:lastRenderedPageBreak/>
              <w:t>–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Министерство финансов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lastRenderedPageBreak/>
              <w:t>35. Деятельность орга</w:t>
            </w:r>
            <w:r>
              <w:rPr>
                <w:sz w:val="20"/>
                <w:szCs w:val="20"/>
              </w:rPr>
              <w:t>низаций застройщиков, гаражно-строительных кооперативов и кооперативов, осуществляющих эксплуатацию автомобильных стоянок, садоводческих товариществ, дачных кооперативов</w:t>
            </w:r>
          </w:p>
        </w:tc>
        <w:tc>
          <w:tcPr>
            <w:tcW w:w="2142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местные администрации районов в городах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районные исполнительные комитеты</w:t>
            </w:r>
          </w:p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городские (городов областного подчинения) исполнительные комитеты</w:t>
            </w:r>
          </w:p>
        </w:tc>
        <w:tc>
          <w:tcPr>
            <w:tcW w:w="1196" w:type="pct"/>
            <w:vMerge w:val="restart"/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областные, Минский городской исполнительные комитеты</w:t>
            </w:r>
          </w:p>
        </w:tc>
      </w:tr>
      <w:tr w:rsidR="005D7146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662" w:type="pct"/>
            <w:vMerge w:val="restart"/>
            <w:tcBorders>
              <w:bottom w:val="single" w:sz="5" w:space="0" w:color="000000"/>
            </w:tcBorders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36. Реализация законодательства о книге замечаний и предложений</w:t>
            </w:r>
          </w:p>
        </w:tc>
        <w:tc>
          <w:tcPr>
            <w:tcW w:w="2142" w:type="pct"/>
            <w:vMerge w:val="restart"/>
            <w:tcBorders>
              <w:bottom w:val="single" w:sz="5" w:space="0" w:color="000000"/>
            </w:tcBorders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 xml:space="preserve">структурные подразделения по работе с обращениями граждан и юридических </w:t>
            </w:r>
            <w:r>
              <w:rPr>
                <w:sz w:val="20"/>
                <w:szCs w:val="20"/>
              </w:rPr>
              <w:t>лиц: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местных администраций районов в городах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районных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городских (городов областного подчинения) исполнительных комитетов</w:t>
            </w:r>
          </w:p>
          <w:p w:rsidR="005D7146" w:rsidRDefault="00562443">
            <w:pPr>
              <w:spacing w:before="120" w:after="45" w:line="240" w:lineRule="auto"/>
              <w:ind w:left="282"/>
            </w:pPr>
            <w:r>
              <w:rPr>
                <w:sz w:val="20"/>
                <w:szCs w:val="20"/>
              </w:rPr>
              <w:t>областных, Минского городского исполнительных комитетов</w:t>
            </w:r>
          </w:p>
        </w:tc>
        <w:tc>
          <w:tcPr>
            <w:tcW w:w="1196" w:type="pct"/>
            <w:vMerge w:val="restart"/>
            <w:tcBorders>
              <w:bottom w:val="single" w:sz="5" w:space="0" w:color="000000"/>
            </w:tcBorders>
          </w:tcPr>
          <w:p w:rsidR="005D7146" w:rsidRDefault="00562443">
            <w:pPr>
              <w:spacing w:before="120" w:after="45" w:line="240" w:lineRule="auto"/>
            </w:pPr>
            <w:r>
              <w:rPr>
                <w:sz w:val="20"/>
                <w:szCs w:val="20"/>
              </w:rPr>
              <w:t>областные, Минский городской исполнительные комитеты</w:t>
            </w:r>
          </w:p>
        </w:tc>
      </w:tr>
    </w:tbl>
    <w:p w:rsidR="005D7146" w:rsidRDefault="00562443">
      <w:pPr>
        <w:spacing w:after="60"/>
        <w:ind w:firstLine="566"/>
        <w:jc w:val="both"/>
      </w:pPr>
      <w:r>
        <w:t> </w:t>
      </w:r>
    </w:p>
    <w:sectPr w:rsidR="005D7146" w:rsidSect="005D7146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characterSpacingControl w:val="doNotCompress"/>
  <w:compat/>
  <w:rsids>
    <w:rsidRoot w:val="005D7146"/>
    <w:rsid w:val="00562443"/>
    <w:rsid w:val="005D7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D7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5D714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6248</Words>
  <Characters>35615</Characters>
  <Application>Microsoft Office Word</Application>
  <DocSecurity>0</DocSecurity>
  <Lines>296</Lines>
  <Paragraphs>83</Paragraphs>
  <ScaleCrop>false</ScaleCrop>
  <Company>SPecialiST RePack</Company>
  <LinksUpToDate>false</LinksUpToDate>
  <CharactersWithSpaces>41780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LINKO</dc:creator>
  <cp:lastModifiedBy>LINKO</cp:lastModifiedBy>
  <cp:revision>2</cp:revision>
  <dcterms:created xsi:type="dcterms:W3CDTF">2024-01-19T09:23:00Z</dcterms:created>
  <dcterms:modified xsi:type="dcterms:W3CDTF">2024-01-19T09:23:00Z</dcterms:modified>
</cp:coreProperties>
</file>